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2739" w:right="0" w:firstLine="0"/>
        <w:jc w:val="left"/>
        <w:rPr>
          <w:b/>
          <w:sz w:val="24"/>
        </w:rPr>
      </w:pPr>
      <w:r>
        <w:rPr>
          <w:b/>
          <w:sz w:val="24"/>
        </w:rPr>
        <w:t>California State University, Long </w:t>
      </w:r>
      <w:r>
        <w:rPr>
          <w:b/>
          <w:spacing w:val="-2"/>
          <w:sz w:val="24"/>
        </w:rPr>
        <w:t>Beach</w:t>
      </w:r>
    </w:p>
    <w:p>
      <w:pPr>
        <w:spacing w:line="240" w:lineRule="auto" w:before="63"/>
        <w:rPr>
          <w:b/>
          <w:sz w:val="24"/>
        </w:rPr>
      </w:pPr>
      <w:r>
        <w:rPr/>
        <w:br w:type="column"/>
      </w:r>
      <w:r>
        <w:rPr>
          <w:b/>
          <w:sz w:val="24"/>
        </w:rPr>
      </w:r>
    </w:p>
    <w:p>
      <w:pPr>
        <w:spacing w:before="1"/>
        <w:ind w:left="0" w:right="108" w:firstLine="0"/>
        <w:jc w:val="right"/>
        <w:rPr>
          <w:b/>
          <w:sz w:val="24"/>
        </w:rPr>
      </w:pPr>
      <w:r>
        <w:rPr>
          <w:b/>
          <w:sz w:val="24"/>
        </w:rPr>
        <w:t>Policy </w:t>
      </w:r>
      <w:r>
        <w:rPr>
          <w:b/>
          <w:spacing w:val="-2"/>
          <w:sz w:val="24"/>
        </w:rPr>
        <w:t>Statement</w:t>
      </w:r>
    </w:p>
    <w:p>
      <w:pPr>
        <w:spacing w:line="256" w:lineRule="exact" w:before="5"/>
        <w:ind w:left="0" w:right="107" w:firstLine="0"/>
        <w:jc w:val="right"/>
        <w:rPr>
          <w:b/>
          <w:sz w:val="24"/>
        </w:rPr>
      </w:pPr>
      <w:r>
        <w:rPr>
          <w:b/>
          <w:sz w:val="24"/>
        </w:rPr>
        <w:t>25-</w:t>
      </w:r>
      <w:r>
        <w:rPr>
          <w:b/>
          <w:spacing w:val="-5"/>
          <w:sz w:val="24"/>
        </w:rPr>
        <w:t>12</w:t>
      </w:r>
    </w:p>
    <w:p>
      <w:pPr>
        <w:spacing w:line="256" w:lineRule="exact" w:before="0"/>
        <w:ind w:left="0" w:right="107" w:firstLine="0"/>
        <w:jc w:val="right"/>
        <w:rPr>
          <w:b/>
          <w:sz w:val="24"/>
        </w:rPr>
      </w:pPr>
      <w:r>
        <w:rPr>
          <w:b/>
          <w:sz w:val="24"/>
        </w:rPr>
        <w:t>April 12, </w:t>
      </w:r>
      <w:r>
        <w:rPr>
          <w:b/>
          <w:spacing w:val="-4"/>
          <w:sz w:val="24"/>
        </w:rPr>
        <w:t>2025</w:t>
      </w:r>
    </w:p>
    <w:p>
      <w:pPr>
        <w:spacing w:after="0" w:line="256" w:lineRule="exact"/>
        <w:jc w:val="right"/>
        <w:rPr>
          <w:sz w:val="24"/>
        </w:rPr>
        <w:sectPr>
          <w:type w:val="continuous"/>
          <w:pgSz w:w="12240" w:h="15840"/>
          <w:pgMar w:top="1380" w:bottom="280" w:left="1340" w:right="1320"/>
          <w:cols w:num="2" w:equalWidth="0">
            <w:col w:w="6840" w:space="40"/>
            <w:col w:w="2700"/>
          </w:cols>
        </w:sectPr>
      </w:pPr>
    </w:p>
    <w:p>
      <w:pPr>
        <w:pStyle w:val="BodyText"/>
        <w:spacing w:before="34"/>
        <w:rPr>
          <w:b/>
        </w:rPr>
      </w:pPr>
    </w:p>
    <w:p>
      <w:pPr>
        <w:spacing w:before="0"/>
        <w:ind w:left="1" w:right="1" w:firstLine="0"/>
        <w:jc w:val="center"/>
        <w:rPr>
          <w:b/>
          <w:sz w:val="24"/>
        </w:rPr>
      </w:pPr>
      <w:r>
        <w:rPr>
          <w:b/>
          <w:sz w:val="24"/>
        </w:rPr>
        <w:t>POLICY</w:t>
      </w:r>
      <w:r>
        <w:rPr>
          <w:b/>
          <w:spacing w:val="-3"/>
          <w:sz w:val="24"/>
        </w:rPr>
        <w:t> </w:t>
      </w:r>
      <w:r>
        <w:rPr>
          <w:b/>
          <w:sz w:val="24"/>
        </w:rPr>
        <w:t>ON</w:t>
      </w:r>
      <w:r>
        <w:rPr>
          <w:b/>
          <w:spacing w:val="-3"/>
          <w:sz w:val="24"/>
        </w:rPr>
        <w:t> </w:t>
      </w:r>
      <w:r>
        <w:rPr>
          <w:b/>
          <w:sz w:val="24"/>
        </w:rPr>
        <w:t>MASTER’S</w:t>
      </w:r>
      <w:r>
        <w:rPr>
          <w:b/>
          <w:spacing w:val="-2"/>
          <w:sz w:val="24"/>
        </w:rPr>
        <w:t> </w:t>
      </w:r>
      <w:r>
        <w:rPr>
          <w:b/>
          <w:sz w:val="24"/>
        </w:rPr>
        <w:t>LEVEL</w:t>
      </w:r>
      <w:r>
        <w:rPr>
          <w:b/>
          <w:spacing w:val="-2"/>
          <w:sz w:val="24"/>
        </w:rPr>
        <w:t> </w:t>
      </w:r>
      <w:r>
        <w:rPr>
          <w:b/>
          <w:sz w:val="24"/>
        </w:rPr>
        <w:t>PROGRAM</w:t>
      </w:r>
      <w:r>
        <w:rPr>
          <w:b/>
          <w:spacing w:val="-2"/>
          <w:sz w:val="24"/>
        </w:rPr>
        <w:t> </w:t>
      </w:r>
      <w:r>
        <w:rPr>
          <w:b/>
          <w:sz w:val="24"/>
        </w:rPr>
        <w:t>CULMINATING</w:t>
      </w:r>
      <w:r>
        <w:rPr>
          <w:b/>
          <w:spacing w:val="-2"/>
          <w:sz w:val="24"/>
        </w:rPr>
        <w:t> ACTIVITIES</w:t>
      </w:r>
    </w:p>
    <w:p>
      <w:pPr>
        <w:pStyle w:val="BodyText"/>
        <w:rPr>
          <w:b/>
        </w:rPr>
      </w:pPr>
    </w:p>
    <w:p>
      <w:pPr>
        <w:pStyle w:val="BodyText"/>
        <w:ind w:left="734" w:right="733"/>
        <w:jc w:val="center"/>
      </w:pPr>
      <w:r>
        <w:rPr/>
        <w:t>This</w:t>
      </w:r>
      <w:r>
        <w:rPr>
          <w:spacing w:val="-4"/>
        </w:rPr>
        <w:t> </w:t>
      </w:r>
      <w:r>
        <w:rPr/>
        <w:t>policy</w:t>
      </w:r>
      <w:r>
        <w:rPr>
          <w:spacing w:val="-3"/>
        </w:rPr>
        <w:t> </w:t>
      </w:r>
      <w:r>
        <w:rPr/>
        <w:t>statement</w:t>
      </w:r>
      <w:r>
        <w:rPr>
          <w:spacing w:val="-4"/>
        </w:rPr>
        <w:t> </w:t>
      </w:r>
      <w:r>
        <w:rPr/>
        <w:t>was</w:t>
      </w:r>
      <w:r>
        <w:rPr>
          <w:spacing w:val="-3"/>
        </w:rPr>
        <w:t> </w:t>
      </w:r>
      <w:r>
        <w:rPr/>
        <w:t>recommended</w:t>
      </w:r>
      <w:r>
        <w:rPr>
          <w:spacing w:val="-4"/>
        </w:rPr>
        <w:t> </w:t>
      </w:r>
      <w:r>
        <w:rPr/>
        <w:t>by</w:t>
      </w:r>
      <w:r>
        <w:rPr>
          <w:spacing w:val="-3"/>
        </w:rPr>
        <w:t> </w:t>
      </w:r>
      <w:r>
        <w:rPr/>
        <w:t>the</w:t>
      </w:r>
      <w:r>
        <w:rPr>
          <w:spacing w:val="-4"/>
        </w:rPr>
        <w:t> </w:t>
      </w:r>
      <w:r>
        <w:rPr/>
        <w:t>Academic</w:t>
      </w:r>
      <w:r>
        <w:rPr>
          <w:spacing w:val="-4"/>
        </w:rPr>
        <w:t> </w:t>
      </w:r>
      <w:r>
        <w:rPr/>
        <w:t>Senate</w:t>
      </w:r>
      <w:r>
        <w:rPr>
          <w:spacing w:val="-4"/>
        </w:rPr>
        <w:t> </w:t>
      </w:r>
      <w:r>
        <w:rPr/>
        <w:t>on</w:t>
      </w:r>
      <w:r>
        <w:rPr>
          <w:spacing w:val="-3"/>
        </w:rPr>
        <w:t> </w:t>
      </w:r>
      <w:r>
        <w:rPr/>
        <w:t>March</w:t>
      </w:r>
      <w:r>
        <w:rPr>
          <w:spacing w:val="-3"/>
        </w:rPr>
        <w:t> </w:t>
      </w:r>
      <w:r>
        <w:rPr/>
        <w:t>20, 2025, and approved by the President on April 11, 2025.</w:t>
      </w:r>
    </w:p>
    <w:p>
      <w:pPr>
        <w:pStyle w:val="BodyText"/>
        <w:ind w:right="1"/>
        <w:jc w:val="center"/>
      </w:pPr>
      <w:r>
        <w:rPr/>
        <w:t>(Supersedes</w:t>
      </w:r>
      <w:r>
        <w:rPr>
          <w:spacing w:val="-4"/>
        </w:rPr>
        <w:t> </w:t>
      </w:r>
      <w:r>
        <w:rPr/>
        <w:t>PS</w:t>
      </w:r>
      <w:r>
        <w:rPr>
          <w:spacing w:val="-3"/>
        </w:rPr>
        <w:t> </w:t>
      </w:r>
      <w:r>
        <w:rPr/>
        <w:t>95-07,</w:t>
      </w:r>
      <w:r>
        <w:rPr>
          <w:spacing w:val="-2"/>
        </w:rPr>
        <w:t> </w:t>
      </w:r>
      <w:r>
        <w:rPr/>
        <w:t>81-08,</w:t>
      </w:r>
      <w:r>
        <w:rPr>
          <w:spacing w:val="-2"/>
        </w:rPr>
        <w:t> </w:t>
      </w:r>
      <w:r>
        <w:rPr/>
        <w:t>and</w:t>
      </w:r>
      <w:r>
        <w:rPr>
          <w:spacing w:val="-2"/>
        </w:rPr>
        <w:t> </w:t>
      </w:r>
      <w:r>
        <w:rPr/>
        <w:t>75-</w:t>
      </w:r>
      <w:r>
        <w:rPr>
          <w:spacing w:val="-4"/>
        </w:rPr>
        <w:t>15.)</w:t>
      </w:r>
    </w:p>
    <w:p>
      <w:pPr>
        <w:pStyle w:val="BodyText"/>
        <w:spacing w:before="231"/>
      </w:pPr>
    </w:p>
    <w:p>
      <w:pPr>
        <w:pStyle w:val="ListParagraph"/>
        <w:numPr>
          <w:ilvl w:val="0"/>
          <w:numId w:val="1"/>
        </w:numPr>
        <w:tabs>
          <w:tab w:pos="349" w:val="left" w:leader="none"/>
        </w:tabs>
        <w:spacing w:line="240" w:lineRule="auto" w:before="0" w:after="0"/>
        <w:ind w:left="349" w:right="0" w:hanging="240"/>
        <w:jc w:val="left"/>
        <w:rPr>
          <w:b/>
          <w:sz w:val="24"/>
        </w:rPr>
      </w:pPr>
      <w:r>
        <w:rPr>
          <w:b/>
          <w:spacing w:val="-2"/>
          <w:sz w:val="24"/>
        </w:rPr>
        <w:t>Introduction</w:t>
      </w:r>
    </w:p>
    <w:p>
      <w:pPr>
        <w:pStyle w:val="BodyText"/>
        <w:rPr>
          <w:b/>
        </w:rPr>
      </w:pPr>
    </w:p>
    <w:p>
      <w:pPr>
        <w:pStyle w:val="BodyText"/>
        <w:ind w:left="109" w:right="143"/>
      </w:pPr>
      <w:r>
        <w:rPr/>
        <w:t>Culminating activities—theses, projects, and comprehensive exams—completed in partial fulfillment of the requirements for a master’s level degree at California State University, Long Beach (CSULB) shall meet the following definitions outlined in Section 40510, Title 5, the policy herein stated, and the policy presented within the academic unit, when applicable.</w:t>
      </w:r>
      <w:r>
        <w:rPr>
          <w:spacing w:val="40"/>
        </w:rPr>
        <w:t> </w:t>
      </w:r>
      <w:r>
        <w:rPr/>
        <w:t>This policy</w:t>
      </w:r>
      <w:r>
        <w:rPr>
          <w:spacing w:val="-3"/>
        </w:rPr>
        <w:t> </w:t>
      </w:r>
      <w:r>
        <w:rPr/>
        <w:t>presents</w:t>
      </w:r>
      <w:r>
        <w:rPr>
          <w:spacing w:val="-4"/>
        </w:rPr>
        <w:t> </w:t>
      </w:r>
      <w:r>
        <w:rPr/>
        <w:t>the</w:t>
      </w:r>
      <w:r>
        <w:rPr>
          <w:spacing w:val="-3"/>
        </w:rPr>
        <w:t> </w:t>
      </w:r>
      <w:r>
        <w:rPr/>
        <w:t>minimum</w:t>
      </w:r>
      <w:r>
        <w:rPr>
          <w:spacing w:val="-3"/>
        </w:rPr>
        <w:t> </w:t>
      </w:r>
      <w:r>
        <w:rPr/>
        <w:t>guidelines</w:t>
      </w:r>
      <w:r>
        <w:rPr>
          <w:spacing w:val="-4"/>
        </w:rPr>
        <w:t> </w:t>
      </w:r>
      <w:r>
        <w:rPr/>
        <w:t>and</w:t>
      </w:r>
      <w:r>
        <w:rPr>
          <w:spacing w:val="-3"/>
        </w:rPr>
        <w:t> </w:t>
      </w:r>
      <w:r>
        <w:rPr/>
        <w:t>regulations</w:t>
      </w:r>
      <w:r>
        <w:rPr>
          <w:spacing w:val="-4"/>
        </w:rPr>
        <w:t> </w:t>
      </w:r>
      <w:r>
        <w:rPr/>
        <w:t>outlined</w:t>
      </w:r>
      <w:r>
        <w:rPr>
          <w:spacing w:val="-3"/>
        </w:rPr>
        <w:t> </w:t>
      </w:r>
      <w:r>
        <w:rPr/>
        <w:t>in</w:t>
      </w:r>
      <w:r>
        <w:rPr>
          <w:spacing w:val="-3"/>
        </w:rPr>
        <w:t> </w:t>
      </w:r>
      <w:r>
        <w:rPr/>
        <w:t>Title</w:t>
      </w:r>
      <w:r>
        <w:rPr>
          <w:spacing w:val="-3"/>
        </w:rPr>
        <w:t> </w:t>
      </w:r>
      <w:r>
        <w:rPr/>
        <w:t>5</w:t>
      </w:r>
      <w:r>
        <w:rPr>
          <w:spacing w:val="-3"/>
        </w:rPr>
        <w:t> </w:t>
      </w:r>
      <w:r>
        <w:rPr/>
        <w:t>and</w:t>
      </w:r>
      <w:r>
        <w:rPr>
          <w:spacing w:val="-3"/>
        </w:rPr>
        <w:t> </w:t>
      </w:r>
      <w:r>
        <w:rPr/>
        <w:t>CSULB</w:t>
      </w:r>
      <w:r>
        <w:rPr>
          <w:spacing w:val="-3"/>
        </w:rPr>
        <w:t> </w:t>
      </w:r>
      <w:r>
        <w:rPr/>
        <w:t>to</w:t>
      </w:r>
      <w:r>
        <w:rPr>
          <w:spacing w:val="-3"/>
        </w:rPr>
        <w:t> </w:t>
      </w:r>
      <w:r>
        <w:rPr/>
        <w:t>award a master’s degree.</w:t>
      </w:r>
      <w:r>
        <w:rPr>
          <w:spacing w:val="40"/>
        </w:rPr>
        <w:t> </w:t>
      </w:r>
      <w:r>
        <w:rPr/>
        <w:t>Academic units are encouraged to create more comprehensive policies and procedures on master’s level culminating activities to ensure student, faculty, and advising expectations are clear and highly-valued degrees are awarded.</w:t>
      </w:r>
    </w:p>
    <w:p>
      <w:pPr>
        <w:pStyle w:val="BodyText"/>
        <w:spacing w:before="2"/>
      </w:pPr>
    </w:p>
    <w:p>
      <w:pPr>
        <w:pStyle w:val="BodyText"/>
        <w:ind w:left="109" w:right="110"/>
        <w:jc w:val="both"/>
      </w:pPr>
      <w:r>
        <w:rPr/>
        <w:t>Students</w:t>
      </w:r>
      <w:r>
        <w:rPr>
          <w:spacing w:val="-2"/>
        </w:rPr>
        <w:t> </w:t>
      </w:r>
      <w:r>
        <w:rPr/>
        <w:t>shall</w:t>
      </w:r>
      <w:r>
        <w:rPr>
          <w:spacing w:val="-1"/>
        </w:rPr>
        <w:t> </w:t>
      </w:r>
      <w:r>
        <w:rPr/>
        <w:t>formally</w:t>
      </w:r>
      <w:r>
        <w:rPr>
          <w:spacing w:val="-1"/>
        </w:rPr>
        <w:t> </w:t>
      </w:r>
      <w:r>
        <w:rPr/>
        <w:t>engage</w:t>
      </w:r>
      <w:r>
        <w:rPr>
          <w:spacing w:val="-1"/>
        </w:rPr>
        <w:t> </w:t>
      </w:r>
      <w:r>
        <w:rPr/>
        <w:t>(e.g.,</w:t>
      </w:r>
      <w:r>
        <w:rPr>
          <w:spacing w:val="-1"/>
        </w:rPr>
        <w:t> </w:t>
      </w:r>
      <w:r>
        <w:rPr/>
        <w:t>enroll</w:t>
      </w:r>
      <w:r>
        <w:rPr>
          <w:spacing w:val="-1"/>
        </w:rPr>
        <w:t> </w:t>
      </w:r>
      <w:r>
        <w:rPr/>
        <w:t>in</w:t>
      </w:r>
      <w:r>
        <w:rPr>
          <w:spacing w:val="-1"/>
        </w:rPr>
        <w:t> </w:t>
      </w:r>
      <w:r>
        <w:rPr/>
        <w:t>units,</w:t>
      </w:r>
      <w:r>
        <w:rPr>
          <w:spacing w:val="-1"/>
        </w:rPr>
        <w:t> </w:t>
      </w:r>
      <w:r>
        <w:rPr/>
        <w:t>where</w:t>
      </w:r>
      <w:r>
        <w:rPr>
          <w:spacing w:val="-1"/>
        </w:rPr>
        <w:t> </w:t>
      </w:r>
      <w:r>
        <w:rPr/>
        <w:t>applicable)</w:t>
      </w:r>
      <w:r>
        <w:rPr>
          <w:spacing w:val="-1"/>
        </w:rPr>
        <w:t> </w:t>
      </w:r>
      <w:r>
        <w:rPr/>
        <w:t>in</w:t>
      </w:r>
      <w:r>
        <w:rPr>
          <w:spacing w:val="-1"/>
        </w:rPr>
        <w:t> </w:t>
      </w:r>
      <w:r>
        <w:rPr/>
        <w:t>the</w:t>
      </w:r>
      <w:r>
        <w:rPr>
          <w:spacing w:val="-1"/>
        </w:rPr>
        <w:t> </w:t>
      </w:r>
      <w:r>
        <w:rPr/>
        <w:t>culminating</w:t>
      </w:r>
      <w:r>
        <w:rPr>
          <w:spacing w:val="-1"/>
        </w:rPr>
        <w:t> </w:t>
      </w:r>
      <w:r>
        <w:rPr/>
        <w:t>activity only</w:t>
      </w:r>
      <w:r>
        <w:rPr>
          <w:spacing w:val="-3"/>
        </w:rPr>
        <w:t> </w:t>
      </w:r>
      <w:r>
        <w:rPr/>
        <w:t>when</w:t>
      </w:r>
      <w:r>
        <w:rPr>
          <w:spacing w:val="-3"/>
        </w:rPr>
        <w:t> </w:t>
      </w:r>
      <w:r>
        <w:rPr/>
        <w:t>they</w:t>
      </w:r>
      <w:r>
        <w:rPr>
          <w:spacing w:val="-3"/>
        </w:rPr>
        <w:t> </w:t>
      </w:r>
      <w:r>
        <w:rPr/>
        <w:t>have</w:t>
      </w:r>
      <w:r>
        <w:rPr>
          <w:spacing w:val="-3"/>
        </w:rPr>
        <w:t> </w:t>
      </w:r>
      <w:r>
        <w:rPr/>
        <w:t>attained</w:t>
      </w:r>
      <w:r>
        <w:rPr>
          <w:spacing w:val="-3"/>
        </w:rPr>
        <w:t> </w:t>
      </w:r>
      <w:r>
        <w:rPr/>
        <w:t>candidacy</w:t>
      </w:r>
      <w:r>
        <w:rPr>
          <w:spacing w:val="-3"/>
        </w:rPr>
        <w:t> </w:t>
      </w:r>
      <w:r>
        <w:rPr/>
        <w:t>status</w:t>
      </w:r>
      <w:r>
        <w:rPr>
          <w:spacing w:val="-4"/>
        </w:rPr>
        <w:t> </w:t>
      </w:r>
      <w:r>
        <w:rPr/>
        <w:t>for</w:t>
      </w:r>
      <w:r>
        <w:rPr>
          <w:spacing w:val="-3"/>
        </w:rPr>
        <w:t> </w:t>
      </w:r>
      <w:r>
        <w:rPr/>
        <w:t>the</w:t>
      </w:r>
      <w:r>
        <w:rPr>
          <w:spacing w:val="-3"/>
        </w:rPr>
        <w:t> </w:t>
      </w:r>
      <w:r>
        <w:rPr/>
        <w:t>degree</w:t>
      </w:r>
      <w:r>
        <w:rPr>
          <w:spacing w:val="-3"/>
        </w:rPr>
        <w:t> </w:t>
      </w:r>
      <w:r>
        <w:rPr/>
        <w:t>or</w:t>
      </w:r>
      <w:r>
        <w:rPr>
          <w:spacing w:val="-3"/>
        </w:rPr>
        <w:t> </w:t>
      </w:r>
      <w:r>
        <w:rPr/>
        <w:t>in</w:t>
      </w:r>
      <w:r>
        <w:rPr>
          <w:spacing w:val="-3"/>
        </w:rPr>
        <w:t> </w:t>
      </w:r>
      <w:r>
        <w:rPr/>
        <w:t>the</w:t>
      </w:r>
      <w:r>
        <w:rPr>
          <w:spacing w:val="-3"/>
        </w:rPr>
        <w:t> </w:t>
      </w:r>
      <w:r>
        <w:rPr/>
        <w:t>term</w:t>
      </w:r>
      <w:r>
        <w:rPr>
          <w:spacing w:val="-3"/>
        </w:rPr>
        <w:t> </w:t>
      </w:r>
      <w:r>
        <w:rPr/>
        <w:t>when</w:t>
      </w:r>
      <w:r>
        <w:rPr>
          <w:spacing w:val="-3"/>
        </w:rPr>
        <w:t> </w:t>
      </w:r>
      <w:r>
        <w:rPr/>
        <w:t>advancement</w:t>
      </w:r>
      <w:r>
        <w:rPr>
          <w:spacing w:val="-3"/>
        </w:rPr>
        <w:t> </w:t>
      </w:r>
      <w:r>
        <w:rPr/>
        <w:t>to candidacy will occur.</w:t>
      </w:r>
    </w:p>
    <w:p>
      <w:pPr>
        <w:pStyle w:val="BodyText"/>
      </w:pPr>
    </w:p>
    <w:p>
      <w:pPr>
        <w:pStyle w:val="BodyText"/>
        <w:ind w:left="109" w:right="143"/>
      </w:pPr>
      <w:r>
        <w:rPr/>
        <w:t>Students shall be responsible for understanding the definition of a master’s thesis, project, and comprehensive exam as</w:t>
      </w:r>
      <w:r>
        <w:rPr>
          <w:spacing w:val="-1"/>
        </w:rPr>
        <w:t> </w:t>
      </w:r>
      <w:r>
        <w:rPr/>
        <w:t>outlined below. Students</w:t>
      </w:r>
      <w:r>
        <w:rPr>
          <w:spacing w:val="-1"/>
        </w:rPr>
        <w:t> </w:t>
      </w:r>
      <w:r>
        <w:rPr/>
        <w:t>shall be responsible for initiating, preparing, and</w:t>
      </w:r>
      <w:r>
        <w:rPr>
          <w:spacing w:val="-4"/>
        </w:rPr>
        <w:t> </w:t>
      </w:r>
      <w:r>
        <w:rPr/>
        <w:t>completing</w:t>
      </w:r>
      <w:r>
        <w:rPr>
          <w:spacing w:val="-4"/>
        </w:rPr>
        <w:t> </w:t>
      </w:r>
      <w:r>
        <w:rPr/>
        <w:t>their</w:t>
      </w:r>
      <w:r>
        <w:rPr>
          <w:spacing w:val="-4"/>
        </w:rPr>
        <w:t> </w:t>
      </w:r>
      <w:r>
        <w:rPr/>
        <w:t>culminating</w:t>
      </w:r>
      <w:r>
        <w:rPr>
          <w:spacing w:val="-4"/>
        </w:rPr>
        <w:t> </w:t>
      </w:r>
      <w:r>
        <w:rPr/>
        <w:t>activity</w:t>
      </w:r>
      <w:r>
        <w:rPr>
          <w:spacing w:val="-4"/>
        </w:rPr>
        <w:t> </w:t>
      </w:r>
      <w:r>
        <w:rPr/>
        <w:t>in</w:t>
      </w:r>
      <w:r>
        <w:rPr>
          <w:spacing w:val="-4"/>
        </w:rPr>
        <w:t> </w:t>
      </w:r>
      <w:r>
        <w:rPr/>
        <w:t>accordance</w:t>
      </w:r>
      <w:r>
        <w:rPr>
          <w:spacing w:val="-4"/>
        </w:rPr>
        <w:t> </w:t>
      </w:r>
      <w:r>
        <w:rPr/>
        <w:t>with</w:t>
      </w:r>
      <w:r>
        <w:rPr>
          <w:spacing w:val="-4"/>
        </w:rPr>
        <w:t> </w:t>
      </w:r>
      <w:r>
        <w:rPr/>
        <w:t>the</w:t>
      </w:r>
      <w:r>
        <w:rPr>
          <w:spacing w:val="-4"/>
        </w:rPr>
        <w:t> </w:t>
      </w:r>
      <w:r>
        <w:rPr/>
        <w:t>guidelines</w:t>
      </w:r>
      <w:r>
        <w:rPr>
          <w:spacing w:val="-6"/>
        </w:rPr>
        <w:t> </w:t>
      </w:r>
      <w:r>
        <w:rPr/>
        <w:t>(where</w:t>
      </w:r>
      <w:r>
        <w:rPr>
          <w:spacing w:val="-4"/>
        </w:rPr>
        <w:t> </w:t>
      </w:r>
      <w:r>
        <w:rPr/>
        <w:t>applicable) established by the academic unit (i.e., College, Department, Program, or School) in which the culminating activity is completed and must follow CSULB’s formatting (where applicable) </w:t>
      </w:r>
      <w:r>
        <w:rPr>
          <w:spacing w:val="-2"/>
        </w:rPr>
        <w:t>guidelines.</w:t>
      </w:r>
    </w:p>
    <w:p>
      <w:pPr>
        <w:pStyle w:val="BodyText"/>
        <w:spacing w:before="274"/>
        <w:ind w:left="109" w:right="120"/>
      </w:pPr>
      <w:r>
        <w:rPr/>
        <w:t>The preparation and acceptance of graduate theses, projects, and culminating exams shall be governed by the applicable academic unit. Each academic unit shall ensure that culminating activities</w:t>
      </w:r>
      <w:r>
        <w:rPr>
          <w:spacing w:val="-4"/>
        </w:rPr>
        <w:t> </w:t>
      </w:r>
      <w:r>
        <w:rPr/>
        <w:t>adhere</w:t>
      </w:r>
      <w:r>
        <w:rPr>
          <w:spacing w:val="-3"/>
        </w:rPr>
        <w:t> </w:t>
      </w:r>
      <w:r>
        <w:rPr/>
        <w:t>to</w:t>
      </w:r>
      <w:r>
        <w:rPr>
          <w:spacing w:val="-3"/>
        </w:rPr>
        <w:t> </w:t>
      </w:r>
      <w:r>
        <w:rPr/>
        <w:t>the</w:t>
      </w:r>
      <w:r>
        <w:rPr>
          <w:spacing w:val="-3"/>
        </w:rPr>
        <w:t> </w:t>
      </w:r>
      <w:r>
        <w:rPr/>
        <w:t>Policy</w:t>
      </w:r>
      <w:r>
        <w:rPr>
          <w:spacing w:val="-3"/>
        </w:rPr>
        <w:t> </w:t>
      </w:r>
      <w:r>
        <w:rPr/>
        <w:t>on</w:t>
      </w:r>
      <w:r>
        <w:rPr>
          <w:spacing w:val="-3"/>
        </w:rPr>
        <w:t> </w:t>
      </w:r>
      <w:r>
        <w:rPr/>
        <w:t>Academic</w:t>
      </w:r>
      <w:r>
        <w:rPr>
          <w:spacing w:val="-3"/>
        </w:rPr>
        <w:t> </w:t>
      </w:r>
      <w:r>
        <w:rPr/>
        <w:t>Integrity</w:t>
      </w:r>
      <w:r>
        <w:rPr>
          <w:spacing w:val="-3"/>
        </w:rPr>
        <w:t> </w:t>
      </w:r>
      <w:r>
        <w:rPr/>
        <w:t>Regarding</w:t>
      </w:r>
      <w:r>
        <w:rPr>
          <w:spacing w:val="-3"/>
        </w:rPr>
        <w:t> </w:t>
      </w:r>
      <w:r>
        <w:rPr/>
        <w:t>Cheating</w:t>
      </w:r>
      <w:r>
        <w:rPr>
          <w:spacing w:val="-3"/>
        </w:rPr>
        <w:t> </w:t>
      </w:r>
      <w:r>
        <w:rPr/>
        <w:t>and</w:t>
      </w:r>
      <w:r>
        <w:rPr>
          <w:spacing w:val="-3"/>
        </w:rPr>
        <w:t> </w:t>
      </w:r>
      <w:r>
        <w:rPr/>
        <w:t>Plagiarism</w:t>
      </w:r>
      <w:r>
        <w:rPr>
          <w:spacing w:val="-3"/>
        </w:rPr>
        <w:t> </w:t>
      </w:r>
      <w:r>
        <w:rPr/>
        <w:t>(PS</w:t>
      </w:r>
      <w:r>
        <w:rPr>
          <w:spacing w:val="-4"/>
        </w:rPr>
        <w:t> </w:t>
      </w:r>
      <w:r>
        <w:rPr/>
        <w:t>21- 01). Students shall not receive a grade on their culminating activities until their activity has officially been submitted per university and/or academic unit guidelines, as applicable. When assigning a final grade, faculty shall adhere to the Policy on Final Course Grades, Grading Procedures, and Final Assessments (PS 22-02).</w:t>
      </w:r>
    </w:p>
    <w:p>
      <w:pPr>
        <w:pStyle w:val="BodyText"/>
      </w:pPr>
    </w:p>
    <w:p>
      <w:pPr>
        <w:pStyle w:val="BodyText"/>
        <w:ind w:left="109" w:right="120"/>
      </w:pPr>
      <w:r>
        <w:rPr/>
        <w:t>Each</w:t>
      </w:r>
      <w:r>
        <w:rPr>
          <w:spacing w:val="-1"/>
        </w:rPr>
        <w:t> </w:t>
      </w:r>
      <w:r>
        <w:rPr/>
        <w:t>College</w:t>
      </w:r>
      <w:r>
        <w:rPr>
          <w:spacing w:val="-1"/>
        </w:rPr>
        <w:t> </w:t>
      </w:r>
      <w:r>
        <w:rPr/>
        <w:t>Dean</w:t>
      </w:r>
      <w:r>
        <w:rPr>
          <w:spacing w:val="-1"/>
        </w:rPr>
        <w:t> </w:t>
      </w:r>
      <w:r>
        <w:rPr/>
        <w:t>or</w:t>
      </w:r>
      <w:r>
        <w:rPr>
          <w:spacing w:val="-1"/>
        </w:rPr>
        <w:t> </w:t>
      </w:r>
      <w:r>
        <w:rPr/>
        <w:t>designee</w:t>
      </w:r>
      <w:r>
        <w:rPr>
          <w:spacing w:val="-1"/>
        </w:rPr>
        <w:t> </w:t>
      </w:r>
      <w:r>
        <w:rPr/>
        <w:t>shall</w:t>
      </w:r>
      <w:r>
        <w:rPr>
          <w:spacing w:val="-1"/>
        </w:rPr>
        <w:t> </w:t>
      </w:r>
      <w:r>
        <w:rPr/>
        <w:t>ensure</w:t>
      </w:r>
      <w:r>
        <w:rPr>
          <w:spacing w:val="-1"/>
        </w:rPr>
        <w:t> </w:t>
      </w:r>
      <w:r>
        <w:rPr/>
        <w:t>that</w:t>
      </w:r>
      <w:r>
        <w:rPr>
          <w:spacing w:val="-1"/>
        </w:rPr>
        <w:t> </w:t>
      </w:r>
      <w:r>
        <w:rPr/>
        <w:t>each</w:t>
      </w:r>
      <w:r>
        <w:rPr>
          <w:spacing w:val="-1"/>
        </w:rPr>
        <w:t> </w:t>
      </w:r>
      <w:r>
        <w:rPr/>
        <w:t>academic</w:t>
      </w:r>
      <w:r>
        <w:rPr>
          <w:spacing w:val="-1"/>
        </w:rPr>
        <w:t> </w:t>
      </w:r>
      <w:r>
        <w:rPr/>
        <w:t>unit</w:t>
      </w:r>
      <w:r>
        <w:rPr>
          <w:spacing w:val="-1"/>
        </w:rPr>
        <w:t> </w:t>
      </w:r>
      <w:r>
        <w:rPr/>
        <w:t>has</w:t>
      </w:r>
      <w:r>
        <w:rPr>
          <w:spacing w:val="-2"/>
        </w:rPr>
        <w:t> </w:t>
      </w:r>
      <w:r>
        <w:rPr/>
        <w:t>policies</w:t>
      </w:r>
      <w:r>
        <w:rPr>
          <w:spacing w:val="-2"/>
        </w:rPr>
        <w:t> </w:t>
      </w:r>
      <w:r>
        <w:rPr/>
        <w:t>and</w:t>
      </w:r>
      <w:r>
        <w:rPr>
          <w:spacing w:val="-1"/>
        </w:rPr>
        <w:t> </w:t>
      </w:r>
      <w:r>
        <w:rPr/>
        <w:t>procedures establishing the necessary components of the culminating activity (e.g., comprehensive exam readers,</w:t>
      </w:r>
      <w:r>
        <w:rPr>
          <w:spacing w:val="-3"/>
        </w:rPr>
        <w:t> </w:t>
      </w:r>
      <w:r>
        <w:rPr/>
        <w:t>approval</w:t>
      </w:r>
      <w:r>
        <w:rPr>
          <w:spacing w:val="-3"/>
        </w:rPr>
        <w:t> </w:t>
      </w:r>
      <w:r>
        <w:rPr/>
        <w:t>of</w:t>
      </w:r>
      <w:r>
        <w:rPr>
          <w:spacing w:val="-3"/>
        </w:rPr>
        <w:t> </w:t>
      </w:r>
      <w:r>
        <w:rPr/>
        <w:t>thesis</w:t>
      </w:r>
      <w:r>
        <w:rPr>
          <w:spacing w:val="-4"/>
        </w:rPr>
        <w:t> </w:t>
      </w:r>
      <w:r>
        <w:rPr/>
        <w:t>committees,</w:t>
      </w:r>
      <w:r>
        <w:rPr>
          <w:spacing w:val="-3"/>
        </w:rPr>
        <w:t> </w:t>
      </w:r>
      <w:r>
        <w:rPr/>
        <w:t>or</w:t>
      </w:r>
      <w:r>
        <w:rPr>
          <w:spacing w:val="-3"/>
        </w:rPr>
        <w:t> </w:t>
      </w:r>
      <w:r>
        <w:rPr/>
        <w:t>project</w:t>
      </w:r>
      <w:r>
        <w:rPr>
          <w:spacing w:val="-3"/>
        </w:rPr>
        <w:t> </w:t>
      </w:r>
      <w:r>
        <w:rPr/>
        <w:t>specifics),</w:t>
      </w:r>
      <w:r>
        <w:rPr>
          <w:spacing w:val="-3"/>
        </w:rPr>
        <w:t> </w:t>
      </w:r>
      <w:r>
        <w:rPr/>
        <w:t>processes</w:t>
      </w:r>
      <w:r>
        <w:rPr>
          <w:spacing w:val="-4"/>
        </w:rPr>
        <w:t> </w:t>
      </w:r>
      <w:r>
        <w:rPr>
          <w:color w:val="333333"/>
        </w:rPr>
        <w:t>for</w:t>
      </w:r>
      <w:r>
        <w:rPr>
          <w:color w:val="333333"/>
          <w:spacing w:val="-3"/>
        </w:rPr>
        <w:t> </w:t>
      </w:r>
      <w:r>
        <w:rPr/>
        <w:t>appeals</w:t>
      </w:r>
      <w:r>
        <w:rPr>
          <w:spacing w:val="-4"/>
        </w:rPr>
        <w:t> </w:t>
      </w:r>
      <w:r>
        <w:rPr/>
        <w:t>and</w:t>
      </w:r>
      <w:r>
        <w:rPr>
          <w:spacing w:val="-3"/>
        </w:rPr>
        <w:t> </w:t>
      </w:r>
      <w:r>
        <w:rPr/>
        <w:t>grievance issues related to the culminating activities, and a system for maintaining theses and project reports according to retention guidelines (published in campus designated repositories such as</w:t>
      </w:r>
    </w:p>
    <w:p>
      <w:pPr>
        <w:spacing w:after="0"/>
        <w:sectPr>
          <w:type w:val="continuous"/>
          <w:pgSz w:w="12240" w:h="15840"/>
          <w:pgMar w:top="1380" w:bottom="280" w:left="1340" w:right="1320"/>
        </w:sectPr>
      </w:pPr>
    </w:p>
    <w:p>
      <w:pPr>
        <w:pStyle w:val="BodyText"/>
        <w:spacing w:line="237" w:lineRule="auto" w:before="68"/>
        <w:ind w:left="109" w:right="143"/>
      </w:pPr>
      <w:r>
        <w:rPr/>
        <w:t>Proquest</w:t>
      </w:r>
      <w:r>
        <w:rPr>
          <w:spacing w:val="-3"/>
        </w:rPr>
        <w:t> </w:t>
      </w:r>
      <w:r>
        <w:rPr/>
        <w:t>or</w:t>
      </w:r>
      <w:r>
        <w:rPr>
          <w:spacing w:val="-3"/>
        </w:rPr>
        <w:t> </w:t>
      </w:r>
      <w:r>
        <w:rPr/>
        <w:t>ScholarWorks).</w:t>
      </w:r>
      <w:r>
        <w:rPr>
          <w:spacing w:val="-3"/>
        </w:rPr>
        <w:t> </w:t>
      </w:r>
      <w:r>
        <w:rPr/>
        <w:t>These</w:t>
      </w:r>
      <w:r>
        <w:rPr>
          <w:spacing w:val="-4"/>
        </w:rPr>
        <w:t> </w:t>
      </w:r>
      <w:r>
        <w:rPr/>
        <w:t>policies</w:t>
      </w:r>
      <w:r>
        <w:rPr>
          <w:spacing w:val="-3"/>
        </w:rPr>
        <w:t> </w:t>
      </w:r>
      <w:r>
        <w:rPr/>
        <w:t>and</w:t>
      </w:r>
      <w:r>
        <w:rPr>
          <w:spacing w:val="-3"/>
        </w:rPr>
        <w:t> </w:t>
      </w:r>
      <w:r>
        <w:rPr/>
        <w:t>procedures</w:t>
      </w:r>
      <w:r>
        <w:rPr>
          <w:spacing w:val="-3"/>
        </w:rPr>
        <w:t> </w:t>
      </w:r>
      <w:r>
        <w:rPr/>
        <w:t>shall</w:t>
      </w:r>
      <w:r>
        <w:rPr>
          <w:spacing w:val="-3"/>
        </w:rPr>
        <w:t> </w:t>
      </w:r>
      <w:r>
        <w:rPr/>
        <w:t>be</w:t>
      </w:r>
      <w:r>
        <w:rPr>
          <w:spacing w:val="-4"/>
        </w:rPr>
        <w:t> </w:t>
      </w:r>
      <w:r>
        <w:rPr/>
        <w:t>available</w:t>
      </w:r>
      <w:r>
        <w:rPr>
          <w:spacing w:val="-4"/>
        </w:rPr>
        <w:t> </w:t>
      </w:r>
      <w:r>
        <w:rPr/>
        <w:t>to</w:t>
      </w:r>
      <w:r>
        <w:rPr>
          <w:spacing w:val="-3"/>
        </w:rPr>
        <w:t> </w:t>
      </w:r>
      <w:r>
        <w:rPr/>
        <w:t>the</w:t>
      </w:r>
      <w:r>
        <w:rPr>
          <w:spacing w:val="-4"/>
        </w:rPr>
        <w:t> </w:t>
      </w:r>
      <w:r>
        <w:rPr/>
        <w:t>students</w:t>
      </w:r>
      <w:r>
        <w:rPr>
          <w:spacing w:val="-4"/>
        </w:rPr>
        <w:t> </w:t>
      </w:r>
      <w:r>
        <w:rPr/>
        <w:t>to guide them as they complete their culminating activities.</w:t>
      </w:r>
    </w:p>
    <w:p>
      <w:pPr>
        <w:pStyle w:val="BodyText"/>
        <w:spacing w:before="1"/>
      </w:pPr>
    </w:p>
    <w:p>
      <w:pPr>
        <w:pStyle w:val="BodyText"/>
        <w:ind w:left="109" w:right="143"/>
      </w:pPr>
      <w:r>
        <w:rPr/>
        <w:t>Master's</w:t>
      </w:r>
      <w:r>
        <w:rPr>
          <w:spacing w:val="-3"/>
        </w:rPr>
        <w:t> </w:t>
      </w:r>
      <w:r>
        <w:rPr/>
        <w:t>programs</w:t>
      </w:r>
      <w:r>
        <w:rPr>
          <w:spacing w:val="-3"/>
        </w:rPr>
        <w:t> </w:t>
      </w:r>
      <w:r>
        <w:rPr/>
        <w:t>may</w:t>
      </w:r>
      <w:r>
        <w:rPr>
          <w:spacing w:val="-3"/>
        </w:rPr>
        <w:t> </w:t>
      </w:r>
      <w:r>
        <w:rPr/>
        <w:t>either</w:t>
      </w:r>
      <w:r>
        <w:rPr>
          <w:spacing w:val="-3"/>
        </w:rPr>
        <w:t> </w:t>
      </w:r>
      <w:r>
        <w:rPr/>
        <w:t>allow</w:t>
      </w:r>
      <w:r>
        <w:rPr>
          <w:spacing w:val="-3"/>
        </w:rPr>
        <w:t> </w:t>
      </w:r>
      <w:r>
        <w:rPr/>
        <w:t>students</w:t>
      </w:r>
      <w:r>
        <w:rPr>
          <w:spacing w:val="-3"/>
        </w:rPr>
        <w:t> </w:t>
      </w:r>
      <w:r>
        <w:rPr/>
        <w:t>a</w:t>
      </w:r>
      <w:r>
        <w:rPr>
          <w:spacing w:val="-4"/>
        </w:rPr>
        <w:t> </w:t>
      </w:r>
      <w:r>
        <w:rPr/>
        <w:t>choice</w:t>
      </w:r>
      <w:r>
        <w:rPr>
          <w:spacing w:val="-4"/>
        </w:rPr>
        <w:t> </w:t>
      </w:r>
      <w:r>
        <w:rPr/>
        <w:t>of</w:t>
      </w:r>
      <w:r>
        <w:rPr>
          <w:spacing w:val="-3"/>
        </w:rPr>
        <w:t> </w:t>
      </w:r>
      <w:r>
        <w:rPr/>
        <w:t>one</w:t>
      </w:r>
      <w:r>
        <w:rPr>
          <w:spacing w:val="-4"/>
        </w:rPr>
        <w:t> </w:t>
      </w:r>
      <w:r>
        <w:rPr/>
        <w:t>culminating</w:t>
      </w:r>
      <w:r>
        <w:rPr>
          <w:spacing w:val="-3"/>
        </w:rPr>
        <w:t> </w:t>
      </w:r>
      <w:r>
        <w:rPr/>
        <w:t>activity</w:t>
      </w:r>
      <w:r>
        <w:rPr>
          <w:spacing w:val="-3"/>
        </w:rPr>
        <w:t> </w:t>
      </w:r>
      <w:r>
        <w:rPr/>
        <w:t>(thesis,</w:t>
      </w:r>
      <w:r>
        <w:rPr>
          <w:spacing w:val="-3"/>
        </w:rPr>
        <w:t> </w:t>
      </w:r>
      <w:r>
        <w:rPr/>
        <w:t>project, or</w:t>
      </w:r>
      <w:r>
        <w:rPr>
          <w:spacing w:val="-3"/>
        </w:rPr>
        <w:t> </w:t>
      </w:r>
      <w:r>
        <w:rPr/>
        <w:t>comprehensive</w:t>
      </w:r>
      <w:r>
        <w:rPr>
          <w:spacing w:val="-4"/>
        </w:rPr>
        <w:t> </w:t>
      </w:r>
      <w:r>
        <w:rPr/>
        <w:t>exam)</w:t>
      </w:r>
      <w:r>
        <w:rPr>
          <w:spacing w:val="-3"/>
        </w:rPr>
        <w:t> </w:t>
      </w:r>
      <w:r>
        <w:rPr/>
        <w:t>or</w:t>
      </w:r>
      <w:r>
        <w:rPr>
          <w:spacing w:val="-3"/>
        </w:rPr>
        <w:t> </w:t>
      </w:r>
      <w:r>
        <w:rPr/>
        <w:t>require</w:t>
      </w:r>
      <w:r>
        <w:rPr>
          <w:spacing w:val="-4"/>
        </w:rPr>
        <w:t> </w:t>
      </w:r>
      <w:r>
        <w:rPr/>
        <w:t>both</w:t>
      </w:r>
      <w:r>
        <w:rPr>
          <w:spacing w:val="-3"/>
        </w:rPr>
        <w:t> </w:t>
      </w:r>
      <w:r>
        <w:rPr/>
        <w:t>a</w:t>
      </w:r>
      <w:r>
        <w:rPr>
          <w:spacing w:val="-4"/>
        </w:rPr>
        <w:t> </w:t>
      </w:r>
      <w:r>
        <w:rPr/>
        <w:t>final</w:t>
      </w:r>
      <w:r>
        <w:rPr>
          <w:spacing w:val="-3"/>
        </w:rPr>
        <w:t> </w:t>
      </w:r>
      <w:r>
        <w:rPr/>
        <w:t>comprehensive</w:t>
      </w:r>
      <w:r>
        <w:rPr>
          <w:spacing w:val="-4"/>
        </w:rPr>
        <w:t> </w:t>
      </w:r>
      <w:r>
        <w:rPr/>
        <w:t>examination</w:t>
      </w:r>
      <w:r>
        <w:rPr>
          <w:spacing w:val="-3"/>
        </w:rPr>
        <w:t> </w:t>
      </w:r>
      <w:r>
        <w:rPr/>
        <w:t>and</w:t>
      </w:r>
      <w:r>
        <w:rPr>
          <w:spacing w:val="-3"/>
        </w:rPr>
        <w:t> </w:t>
      </w:r>
      <w:r>
        <w:rPr/>
        <w:t>either</w:t>
      </w:r>
      <w:r>
        <w:rPr>
          <w:spacing w:val="-3"/>
        </w:rPr>
        <w:t> </w:t>
      </w:r>
      <w:r>
        <w:rPr/>
        <w:t>a</w:t>
      </w:r>
      <w:r>
        <w:rPr>
          <w:spacing w:val="-4"/>
        </w:rPr>
        <w:t> </w:t>
      </w:r>
      <w:r>
        <w:rPr/>
        <w:t>thesis</w:t>
      </w:r>
      <w:r>
        <w:rPr>
          <w:spacing w:val="-3"/>
        </w:rPr>
        <w:t> </w:t>
      </w:r>
      <w:r>
        <w:rPr/>
        <w:t>or project. In programs with a choice of one culminating activity, once a student has attempted the comprehensive exam or been evaluated on the thesis or project (e.g., submitted final draft for review, completed oral defense), they may not change from one option to another except under extenuating circumstances and with the approval of the Thesis Chair or Project Director (where applicable), Graduate Advisor, Dean or designee, and the Dean of Graduate Studies or designee.</w:t>
      </w:r>
    </w:p>
    <w:p>
      <w:pPr>
        <w:pStyle w:val="BodyText"/>
      </w:pPr>
    </w:p>
    <w:p>
      <w:pPr>
        <w:pStyle w:val="BodyText"/>
        <w:spacing w:before="3"/>
      </w:pPr>
    </w:p>
    <w:p>
      <w:pPr>
        <w:pStyle w:val="ListParagraph"/>
        <w:numPr>
          <w:ilvl w:val="0"/>
          <w:numId w:val="1"/>
        </w:numPr>
        <w:tabs>
          <w:tab w:pos="349" w:val="left" w:leader="none"/>
        </w:tabs>
        <w:spacing w:line="240" w:lineRule="auto" w:before="0" w:after="0"/>
        <w:ind w:left="349" w:right="0" w:hanging="240"/>
        <w:jc w:val="left"/>
        <w:rPr>
          <w:b/>
          <w:sz w:val="24"/>
        </w:rPr>
      </w:pPr>
      <w:r>
        <w:rPr>
          <w:b/>
          <w:spacing w:val="-2"/>
          <w:sz w:val="24"/>
        </w:rPr>
        <w:t>Theses</w:t>
      </w:r>
    </w:p>
    <w:p>
      <w:pPr>
        <w:pStyle w:val="BodyText"/>
        <w:rPr>
          <w:b/>
        </w:rPr>
      </w:pPr>
    </w:p>
    <w:p>
      <w:pPr>
        <w:pStyle w:val="BodyText"/>
        <w:ind w:left="109" w:right="143"/>
      </w:pPr>
      <w:r>
        <w:rPr/>
        <w:t>According to Title 5, “A thesis is the written product of the systematic study of a significant problem.</w:t>
      </w:r>
      <w:r>
        <w:rPr>
          <w:spacing w:val="-3"/>
        </w:rPr>
        <w:t> </w:t>
      </w:r>
      <w:r>
        <w:rPr/>
        <w:t>It</w:t>
      </w:r>
      <w:r>
        <w:rPr>
          <w:spacing w:val="-3"/>
        </w:rPr>
        <w:t> </w:t>
      </w:r>
      <w:r>
        <w:rPr/>
        <w:t>identifies</w:t>
      </w:r>
      <w:r>
        <w:rPr>
          <w:spacing w:val="-3"/>
        </w:rPr>
        <w:t> </w:t>
      </w:r>
      <w:r>
        <w:rPr/>
        <w:t>the</w:t>
      </w:r>
      <w:r>
        <w:rPr>
          <w:spacing w:val="-4"/>
        </w:rPr>
        <w:t> </w:t>
      </w:r>
      <w:r>
        <w:rPr/>
        <w:t>problem,</w:t>
      </w:r>
      <w:r>
        <w:rPr>
          <w:spacing w:val="-3"/>
        </w:rPr>
        <w:t> </w:t>
      </w:r>
      <w:r>
        <w:rPr/>
        <w:t>states</w:t>
      </w:r>
      <w:r>
        <w:rPr>
          <w:spacing w:val="-3"/>
        </w:rPr>
        <w:t> </w:t>
      </w:r>
      <w:r>
        <w:rPr/>
        <w:t>the</w:t>
      </w:r>
      <w:r>
        <w:rPr>
          <w:spacing w:val="-4"/>
        </w:rPr>
        <w:t> </w:t>
      </w:r>
      <w:r>
        <w:rPr/>
        <w:t>major</w:t>
      </w:r>
      <w:r>
        <w:rPr>
          <w:spacing w:val="-3"/>
        </w:rPr>
        <w:t> </w:t>
      </w:r>
      <w:r>
        <w:rPr/>
        <w:t>assumptions,</w:t>
      </w:r>
      <w:r>
        <w:rPr>
          <w:spacing w:val="-3"/>
        </w:rPr>
        <w:t> </w:t>
      </w:r>
      <w:r>
        <w:rPr/>
        <w:t>explains</w:t>
      </w:r>
      <w:r>
        <w:rPr>
          <w:spacing w:val="-3"/>
        </w:rPr>
        <w:t> </w:t>
      </w:r>
      <w:r>
        <w:rPr/>
        <w:t>the</w:t>
      </w:r>
      <w:r>
        <w:rPr>
          <w:spacing w:val="-4"/>
        </w:rPr>
        <w:t> </w:t>
      </w:r>
      <w:r>
        <w:rPr/>
        <w:t>significance</w:t>
      </w:r>
      <w:r>
        <w:rPr>
          <w:spacing w:val="-3"/>
        </w:rPr>
        <w:t> </w:t>
      </w:r>
      <w:r>
        <w:rPr/>
        <w:t>of</w:t>
      </w:r>
      <w:r>
        <w:rPr>
          <w:spacing w:val="-3"/>
        </w:rPr>
        <w:t> </w:t>
      </w:r>
      <w:r>
        <w:rPr/>
        <w:t>the undertaking, sets forth the sources for and methods of gathering information, analyzes the data, and offers a conclusion or recommendation. The finished product evidences originality, critical and independent thinking, appropriate organization and format, and thorough documentation.</w:t>
      </w:r>
    </w:p>
    <w:p>
      <w:pPr>
        <w:pStyle w:val="BodyText"/>
        <w:spacing w:line="274" w:lineRule="exact"/>
        <w:ind w:left="109"/>
      </w:pPr>
      <w:r>
        <w:rPr/>
        <w:t>Normally,</w:t>
      </w:r>
      <w:r>
        <w:rPr>
          <w:spacing w:val="-1"/>
        </w:rPr>
        <w:t> </w:t>
      </w:r>
      <w:r>
        <w:rPr/>
        <w:t>an</w:t>
      </w:r>
      <w:r>
        <w:rPr>
          <w:spacing w:val="-1"/>
        </w:rPr>
        <w:t> </w:t>
      </w:r>
      <w:r>
        <w:rPr/>
        <w:t>oral</w:t>
      </w:r>
      <w:r>
        <w:rPr>
          <w:spacing w:val="-1"/>
        </w:rPr>
        <w:t> </w:t>
      </w:r>
      <w:r>
        <w:rPr/>
        <w:t>defense</w:t>
      </w:r>
      <w:r>
        <w:rPr>
          <w:spacing w:val="-2"/>
        </w:rPr>
        <w:t> </w:t>
      </w:r>
      <w:r>
        <w:rPr/>
        <w:t>of</w:t>
      </w:r>
      <w:r>
        <w:rPr>
          <w:spacing w:val="-1"/>
        </w:rPr>
        <w:t> </w:t>
      </w:r>
      <w:r>
        <w:rPr/>
        <w:t>the</w:t>
      </w:r>
      <w:r>
        <w:rPr>
          <w:spacing w:val="-2"/>
        </w:rPr>
        <w:t> </w:t>
      </w:r>
      <w:r>
        <w:rPr/>
        <w:t>thesis</w:t>
      </w:r>
      <w:r>
        <w:rPr>
          <w:spacing w:val="-1"/>
        </w:rPr>
        <w:t> </w:t>
      </w:r>
      <w:r>
        <w:rPr/>
        <w:t>is </w:t>
      </w:r>
      <w:r>
        <w:rPr>
          <w:spacing w:val="-2"/>
        </w:rPr>
        <w:t>required.”</w:t>
      </w:r>
    </w:p>
    <w:p>
      <w:pPr>
        <w:pStyle w:val="BodyText"/>
      </w:pPr>
    </w:p>
    <w:p>
      <w:pPr>
        <w:pStyle w:val="BodyText"/>
        <w:ind w:left="109" w:right="456"/>
        <w:jc w:val="both"/>
      </w:pPr>
      <w:r>
        <w:rPr/>
        <w:t>A</w:t>
      </w:r>
      <w:r>
        <w:rPr>
          <w:spacing w:val="-3"/>
        </w:rPr>
        <w:t> </w:t>
      </w:r>
      <w:r>
        <w:rPr/>
        <w:t>thesis</w:t>
      </w:r>
      <w:r>
        <w:rPr>
          <w:spacing w:val="-3"/>
        </w:rPr>
        <w:t> </w:t>
      </w:r>
      <w:r>
        <w:rPr/>
        <w:t>shall</w:t>
      </w:r>
      <w:r>
        <w:rPr>
          <w:spacing w:val="-3"/>
        </w:rPr>
        <w:t> </w:t>
      </w:r>
      <w:r>
        <w:rPr/>
        <w:t>be</w:t>
      </w:r>
      <w:r>
        <w:rPr>
          <w:spacing w:val="-4"/>
        </w:rPr>
        <w:t> </w:t>
      </w:r>
      <w:r>
        <w:rPr/>
        <w:t>undertaken</w:t>
      </w:r>
      <w:r>
        <w:rPr>
          <w:spacing w:val="-3"/>
        </w:rPr>
        <w:t> </w:t>
      </w:r>
      <w:r>
        <w:rPr/>
        <w:t>by</w:t>
      </w:r>
      <w:r>
        <w:rPr>
          <w:spacing w:val="-3"/>
        </w:rPr>
        <w:t> </w:t>
      </w:r>
      <w:r>
        <w:rPr/>
        <w:t>an</w:t>
      </w:r>
      <w:r>
        <w:rPr>
          <w:spacing w:val="-3"/>
        </w:rPr>
        <w:t> </w:t>
      </w:r>
      <w:r>
        <w:rPr/>
        <w:t>individual</w:t>
      </w:r>
      <w:r>
        <w:rPr>
          <w:spacing w:val="-3"/>
        </w:rPr>
        <w:t> </w:t>
      </w:r>
      <w:r>
        <w:rPr/>
        <w:t>student.</w:t>
      </w:r>
      <w:r>
        <w:rPr>
          <w:spacing w:val="-3"/>
        </w:rPr>
        <w:t> </w:t>
      </w:r>
      <w:r>
        <w:rPr/>
        <w:t>CSULB</w:t>
      </w:r>
      <w:r>
        <w:rPr>
          <w:spacing w:val="-3"/>
        </w:rPr>
        <w:t> </w:t>
      </w:r>
      <w:r>
        <w:rPr/>
        <w:t>will</w:t>
      </w:r>
      <w:r>
        <w:rPr>
          <w:spacing w:val="-3"/>
        </w:rPr>
        <w:t> </w:t>
      </w:r>
      <w:r>
        <w:rPr/>
        <w:t>award</w:t>
      </w:r>
      <w:r>
        <w:rPr>
          <w:spacing w:val="-3"/>
        </w:rPr>
        <w:t> </w:t>
      </w:r>
      <w:r>
        <w:rPr/>
        <w:t>a</w:t>
      </w:r>
      <w:r>
        <w:rPr>
          <w:spacing w:val="-4"/>
        </w:rPr>
        <w:t> </w:t>
      </w:r>
      <w:r>
        <w:rPr/>
        <w:t>minimum</w:t>
      </w:r>
      <w:r>
        <w:rPr>
          <w:spacing w:val="-3"/>
        </w:rPr>
        <w:t> </w:t>
      </w:r>
      <w:r>
        <w:rPr/>
        <w:t>of</w:t>
      </w:r>
      <w:r>
        <w:rPr>
          <w:spacing w:val="-3"/>
        </w:rPr>
        <w:t> </w:t>
      </w:r>
      <w:r>
        <w:rPr/>
        <w:t>three and a maximum of six semester units for the successful completion of a thesis. The academic unit must specify all thesis units as either credit/no credit only or letter grade only.</w:t>
      </w:r>
    </w:p>
    <w:p>
      <w:pPr>
        <w:pStyle w:val="BodyText"/>
      </w:pPr>
    </w:p>
    <w:p>
      <w:pPr>
        <w:pStyle w:val="BodyText"/>
        <w:ind w:left="109" w:right="143"/>
      </w:pPr>
      <w:r>
        <w:rPr/>
        <w:t>Where applicable, students, under the supervision of their thesis chair or director, shall obtain and maintain institutional (e.g., IRB; IACUC) approval for their theses. Students shall consult CSULB’s thesis reviewer for information, advice, and assistance on the mechanics of preparing and submitting a completed thesis, under University guidelines; students shall also consult their academic unit guidelines, as applicable. Prior to submission to their thesis committees and the University</w:t>
      </w:r>
      <w:r>
        <w:rPr>
          <w:spacing w:val="-4"/>
        </w:rPr>
        <w:t> </w:t>
      </w:r>
      <w:r>
        <w:rPr/>
        <w:t>Thesis</w:t>
      </w:r>
      <w:r>
        <w:rPr>
          <w:spacing w:val="-3"/>
        </w:rPr>
        <w:t> </w:t>
      </w:r>
      <w:r>
        <w:rPr/>
        <w:t>and</w:t>
      </w:r>
      <w:r>
        <w:rPr>
          <w:spacing w:val="-3"/>
        </w:rPr>
        <w:t> </w:t>
      </w:r>
      <w:r>
        <w:rPr/>
        <w:t>Dissertation</w:t>
      </w:r>
      <w:r>
        <w:rPr>
          <w:spacing w:val="-3"/>
        </w:rPr>
        <w:t> </w:t>
      </w:r>
      <w:r>
        <w:rPr/>
        <w:t>Office,</w:t>
      </w:r>
      <w:r>
        <w:rPr>
          <w:spacing w:val="-3"/>
        </w:rPr>
        <w:t> </w:t>
      </w:r>
      <w:r>
        <w:rPr/>
        <w:t>students</w:t>
      </w:r>
      <w:r>
        <w:rPr>
          <w:spacing w:val="-4"/>
        </w:rPr>
        <w:t> </w:t>
      </w:r>
      <w:r>
        <w:rPr/>
        <w:t>shall</w:t>
      </w:r>
      <w:r>
        <w:rPr>
          <w:spacing w:val="-3"/>
        </w:rPr>
        <w:t> </w:t>
      </w:r>
      <w:r>
        <w:rPr/>
        <w:t>ensure</w:t>
      </w:r>
      <w:r>
        <w:rPr>
          <w:spacing w:val="-4"/>
        </w:rPr>
        <w:t> </w:t>
      </w:r>
      <w:r>
        <w:rPr/>
        <w:t>that</w:t>
      </w:r>
      <w:r>
        <w:rPr>
          <w:spacing w:val="-3"/>
        </w:rPr>
        <w:t> </w:t>
      </w:r>
      <w:r>
        <w:rPr/>
        <w:t>their</w:t>
      </w:r>
      <w:r>
        <w:rPr>
          <w:spacing w:val="-3"/>
        </w:rPr>
        <w:t> </w:t>
      </w:r>
      <w:r>
        <w:rPr/>
        <w:t>thesis</w:t>
      </w:r>
      <w:r>
        <w:rPr>
          <w:spacing w:val="-3"/>
        </w:rPr>
        <w:t> </w:t>
      </w:r>
      <w:r>
        <w:rPr/>
        <w:t>meets</w:t>
      </w:r>
      <w:r>
        <w:rPr>
          <w:spacing w:val="-3"/>
        </w:rPr>
        <w:t> </w:t>
      </w:r>
      <w:r>
        <w:rPr/>
        <w:t>University Thesis and Dissertation Office and applicable academic unit guidelines.</w:t>
      </w:r>
    </w:p>
    <w:p>
      <w:pPr>
        <w:pStyle w:val="BodyText"/>
      </w:pPr>
    </w:p>
    <w:p>
      <w:pPr>
        <w:pStyle w:val="BodyText"/>
        <w:ind w:left="109" w:right="143"/>
      </w:pPr>
      <w:r>
        <w:rPr/>
        <w:t>Once the thesis is submitted to the University Thesis and Dissertation Office, students shall ensure</w:t>
      </w:r>
      <w:r>
        <w:rPr>
          <w:spacing w:val="-4"/>
        </w:rPr>
        <w:t> </w:t>
      </w:r>
      <w:r>
        <w:rPr/>
        <w:t>all</w:t>
      </w:r>
      <w:r>
        <w:rPr>
          <w:spacing w:val="-3"/>
        </w:rPr>
        <w:t> </w:t>
      </w:r>
      <w:r>
        <w:rPr/>
        <w:t>revisions</w:t>
      </w:r>
      <w:r>
        <w:rPr>
          <w:spacing w:val="-3"/>
        </w:rPr>
        <w:t> </w:t>
      </w:r>
      <w:r>
        <w:rPr/>
        <w:t>required</w:t>
      </w:r>
      <w:r>
        <w:rPr>
          <w:spacing w:val="-4"/>
        </w:rPr>
        <w:t> </w:t>
      </w:r>
      <w:r>
        <w:rPr/>
        <w:t>by</w:t>
      </w:r>
      <w:r>
        <w:rPr>
          <w:spacing w:val="-3"/>
        </w:rPr>
        <w:t> </w:t>
      </w:r>
      <w:r>
        <w:rPr/>
        <w:t>the</w:t>
      </w:r>
      <w:r>
        <w:rPr>
          <w:spacing w:val="-4"/>
        </w:rPr>
        <w:t> </w:t>
      </w:r>
      <w:r>
        <w:rPr/>
        <w:t>University</w:t>
      </w:r>
      <w:r>
        <w:rPr>
          <w:spacing w:val="-4"/>
        </w:rPr>
        <w:t> </w:t>
      </w:r>
      <w:r>
        <w:rPr/>
        <w:t>Thesis</w:t>
      </w:r>
      <w:r>
        <w:rPr>
          <w:spacing w:val="-3"/>
        </w:rPr>
        <w:t> </w:t>
      </w:r>
      <w:r>
        <w:rPr/>
        <w:t>and</w:t>
      </w:r>
      <w:r>
        <w:rPr>
          <w:spacing w:val="-3"/>
        </w:rPr>
        <w:t> </w:t>
      </w:r>
      <w:r>
        <w:rPr/>
        <w:t>Dissertation</w:t>
      </w:r>
      <w:r>
        <w:rPr>
          <w:spacing w:val="-3"/>
        </w:rPr>
        <w:t> </w:t>
      </w:r>
      <w:r>
        <w:rPr/>
        <w:t>Office</w:t>
      </w:r>
      <w:r>
        <w:rPr>
          <w:spacing w:val="-4"/>
        </w:rPr>
        <w:t> </w:t>
      </w:r>
      <w:r>
        <w:rPr/>
        <w:t>are</w:t>
      </w:r>
      <w:r>
        <w:rPr>
          <w:spacing w:val="-4"/>
        </w:rPr>
        <w:t> </w:t>
      </w:r>
      <w:r>
        <w:rPr/>
        <w:t>made</w:t>
      </w:r>
      <w:r>
        <w:rPr>
          <w:spacing w:val="-4"/>
        </w:rPr>
        <w:t> </w:t>
      </w:r>
      <w:r>
        <w:rPr/>
        <w:t>by</w:t>
      </w:r>
      <w:r>
        <w:rPr>
          <w:spacing w:val="-3"/>
        </w:rPr>
        <w:t> </w:t>
      </w:r>
      <w:r>
        <w:rPr/>
        <w:t>the deadline set by the Office.</w:t>
      </w:r>
    </w:p>
    <w:p>
      <w:pPr>
        <w:pStyle w:val="BodyText"/>
      </w:pPr>
    </w:p>
    <w:p>
      <w:pPr>
        <w:pStyle w:val="BodyText"/>
        <w:ind w:left="109" w:right="133"/>
      </w:pPr>
      <w:r>
        <w:rPr/>
        <w:t>Thesis committees shall consist of at least three members qualified in the thesis area. Only CSULB tenured or tenure-track faculty members shall serve as committee chairs, and typically the</w:t>
      </w:r>
      <w:r>
        <w:rPr>
          <w:spacing w:val="-1"/>
        </w:rPr>
        <w:t> </w:t>
      </w:r>
      <w:r>
        <w:rPr/>
        <w:t>committee</w:t>
      </w:r>
      <w:r>
        <w:rPr>
          <w:spacing w:val="-6"/>
        </w:rPr>
        <w:t> </w:t>
      </w:r>
      <w:r>
        <w:rPr/>
        <w:t>chair shall</w:t>
      </w:r>
      <w:r>
        <w:rPr>
          <w:spacing w:val="-9"/>
        </w:rPr>
        <w:t> </w:t>
      </w:r>
      <w:r>
        <w:rPr/>
        <w:t>be</w:t>
      </w:r>
      <w:r>
        <w:rPr>
          <w:spacing w:val="-1"/>
        </w:rPr>
        <w:t> </w:t>
      </w:r>
      <w:r>
        <w:rPr/>
        <w:t>from the</w:t>
      </w:r>
      <w:r>
        <w:rPr>
          <w:spacing w:val="-6"/>
        </w:rPr>
        <w:t> </w:t>
      </w:r>
      <w:r>
        <w:rPr/>
        <w:t>unit offering</w:t>
      </w:r>
      <w:r>
        <w:rPr>
          <w:spacing w:val="-5"/>
        </w:rPr>
        <w:t> </w:t>
      </w:r>
      <w:r>
        <w:rPr/>
        <w:t>the</w:t>
      </w:r>
      <w:r>
        <w:rPr>
          <w:spacing w:val="-1"/>
        </w:rPr>
        <w:t> </w:t>
      </w:r>
      <w:r>
        <w:rPr/>
        <w:t>degree.</w:t>
      </w:r>
      <w:r>
        <w:rPr>
          <w:spacing w:val="-3"/>
        </w:rPr>
        <w:t> </w:t>
      </w:r>
      <w:r>
        <w:rPr/>
        <w:t>The</w:t>
      </w:r>
      <w:r>
        <w:rPr>
          <w:spacing w:val="-6"/>
        </w:rPr>
        <w:t> </w:t>
      </w:r>
      <w:r>
        <w:rPr/>
        <w:t>Department Chair</w:t>
      </w:r>
      <w:r>
        <w:rPr>
          <w:spacing w:val="-3"/>
        </w:rPr>
        <w:t> </w:t>
      </w:r>
      <w:r>
        <w:rPr/>
        <w:t>or designee from both the Department granting the degree and the home Department of the Thesis Chair</w:t>
      </w:r>
      <w:r>
        <w:rPr>
          <w:spacing w:val="40"/>
        </w:rPr>
        <w:t> </w:t>
      </w:r>
      <w:r>
        <w:rPr/>
        <w:t>must approve thesis chairs from outside the department. Each committee must have at least two members from the unit offering the degree.</w:t>
      </w:r>
    </w:p>
    <w:p>
      <w:pPr>
        <w:pStyle w:val="BodyText"/>
        <w:spacing w:before="3"/>
      </w:pPr>
    </w:p>
    <w:p>
      <w:pPr>
        <w:pStyle w:val="BodyText"/>
        <w:ind w:left="109"/>
        <w:jc w:val="both"/>
      </w:pPr>
      <w:r>
        <w:rPr>
          <w:u w:val="single"/>
        </w:rPr>
        <w:t>Responsibilities</w:t>
      </w:r>
      <w:r>
        <w:rPr>
          <w:spacing w:val="-4"/>
          <w:u w:val="single"/>
        </w:rPr>
        <w:t> </w:t>
      </w:r>
      <w:r>
        <w:rPr>
          <w:u w:val="single"/>
        </w:rPr>
        <w:t>of</w:t>
      </w:r>
      <w:r>
        <w:rPr>
          <w:spacing w:val="-2"/>
          <w:u w:val="single"/>
        </w:rPr>
        <w:t> </w:t>
      </w:r>
      <w:r>
        <w:rPr>
          <w:u w:val="single"/>
        </w:rPr>
        <w:t>Thesis</w:t>
      </w:r>
      <w:r>
        <w:rPr>
          <w:spacing w:val="-2"/>
          <w:u w:val="single"/>
        </w:rPr>
        <w:t> </w:t>
      </w:r>
      <w:r>
        <w:rPr>
          <w:u w:val="single"/>
        </w:rPr>
        <w:t>Chairs</w:t>
      </w:r>
      <w:r>
        <w:rPr>
          <w:spacing w:val="-2"/>
          <w:u w:val="single"/>
        </w:rPr>
        <w:t> </w:t>
      </w:r>
      <w:r>
        <w:rPr>
          <w:u w:val="single"/>
        </w:rPr>
        <w:t>and</w:t>
      </w:r>
      <w:r>
        <w:rPr>
          <w:spacing w:val="-1"/>
          <w:u w:val="single"/>
        </w:rPr>
        <w:t> </w:t>
      </w:r>
      <w:r>
        <w:rPr>
          <w:spacing w:val="-2"/>
          <w:u w:val="single"/>
        </w:rPr>
        <w:t>Committees</w:t>
      </w:r>
    </w:p>
    <w:p>
      <w:pPr>
        <w:spacing w:after="0"/>
        <w:jc w:val="both"/>
        <w:sectPr>
          <w:pgSz w:w="12240" w:h="15840"/>
          <w:pgMar w:top="1380" w:bottom="280" w:left="1340" w:right="1320"/>
        </w:sectPr>
      </w:pPr>
    </w:p>
    <w:p>
      <w:pPr>
        <w:pStyle w:val="ListParagraph"/>
        <w:numPr>
          <w:ilvl w:val="0"/>
          <w:numId w:val="2"/>
        </w:numPr>
        <w:tabs>
          <w:tab w:pos="469" w:val="left" w:leader="none"/>
        </w:tabs>
        <w:spacing w:line="237" w:lineRule="auto" w:before="68" w:after="0"/>
        <w:ind w:left="469" w:right="391" w:hanging="360"/>
        <w:jc w:val="left"/>
        <w:rPr>
          <w:sz w:val="24"/>
        </w:rPr>
      </w:pPr>
      <w:r>
        <w:rPr>
          <w:sz w:val="24"/>
        </w:rPr>
        <w:t>The</w:t>
      </w:r>
      <w:r>
        <w:rPr>
          <w:spacing w:val="-7"/>
          <w:sz w:val="24"/>
        </w:rPr>
        <w:t> </w:t>
      </w:r>
      <w:r>
        <w:rPr>
          <w:sz w:val="24"/>
        </w:rPr>
        <w:t>chair of</w:t>
      </w:r>
      <w:r>
        <w:rPr>
          <w:spacing w:val="-4"/>
          <w:sz w:val="24"/>
        </w:rPr>
        <w:t> </w:t>
      </w:r>
      <w:r>
        <w:rPr>
          <w:sz w:val="24"/>
        </w:rPr>
        <w:t>the</w:t>
      </w:r>
      <w:r>
        <w:rPr>
          <w:spacing w:val="-7"/>
          <w:sz w:val="24"/>
        </w:rPr>
        <w:t> </w:t>
      </w:r>
      <w:r>
        <w:rPr>
          <w:sz w:val="24"/>
        </w:rPr>
        <w:t>thesis committee</w:t>
      </w:r>
      <w:r>
        <w:rPr>
          <w:spacing w:val="-7"/>
          <w:sz w:val="24"/>
        </w:rPr>
        <w:t> </w:t>
      </w:r>
      <w:r>
        <w:rPr>
          <w:sz w:val="24"/>
        </w:rPr>
        <w:t>directs</w:t>
      </w:r>
      <w:r>
        <w:rPr>
          <w:spacing w:val="-3"/>
          <w:sz w:val="24"/>
        </w:rPr>
        <w:t> </w:t>
      </w:r>
      <w:r>
        <w:rPr>
          <w:sz w:val="24"/>
        </w:rPr>
        <w:t>the</w:t>
      </w:r>
      <w:r>
        <w:rPr>
          <w:spacing w:val="-2"/>
          <w:sz w:val="24"/>
        </w:rPr>
        <w:t> </w:t>
      </w:r>
      <w:r>
        <w:rPr>
          <w:sz w:val="24"/>
        </w:rPr>
        <w:t>thesis</w:t>
      </w:r>
      <w:r>
        <w:rPr>
          <w:spacing w:val="-3"/>
          <w:sz w:val="24"/>
        </w:rPr>
        <w:t> </w:t>
      </w:r>
      <w:r>
        <w:rPr>
          <w:sz w:val="24"/>
        </w:rPr>
        <w:t>and</w:t>
      </w:r>
      <w:r>
        <w:rPr>
          <w:spacing w:val="-2"/>
          <w:sz w:val="24"/>
        </w:rPr>
        <w:t> </w:t>
      </w:r>
      <w:r>
        <w:rPr>
          <w:sz w:val="24"/>
        </w:rPr>
        <w:t>performs</w:t>
      </w:r>
      <w:r>
        <w:rPr>
          <w:spacing w:val="-3"/>
          <w:sz w:val="24"/>
        </w:rPr>
        <w:t> </w:t>
      </w:r>
      <w:r>
        <w:rPr>
          <w:sz w:val="24"/>
        </w:rPr>
        <w:t>supervisory</w:t>
      </w:r>
      <w:r>
        <w:rPr>
          <w:spacing w:val="-2"/>
          <w:sz w:val="24"/>
        </w:rPr>
        <w:t> </w:t>
      </w:r>
      <w:r>
        <w:rPr>
          <w:sz w:val="24"/>
        </w:rPr>
        <w:t>duties,</w:t>
      </w:r>
      <w:r>
        <w:rPr>
          <w:spacing w:val="-3"/>
          <w:sz w:val="24"/>
        </w:rPr>
        <w:t> </w:t>
      </w:r>
      <w:r>
        <w:rPr>
          <w:sz w:val="24"/>
        </w:rPr>
        <w:t>which shall include:</w:t>
      </w:r>
    </w:p>
    <w:p>
      <w:pPr>
        <w:pStyle w:val="ListParagraph"/>
        <w:numPr>
          <w:ilvl w:val="1"/>
          <w:numId w:val="2"/>
        </w:numPr>
        <w:tabs>
          <w:tab w:pos="1189" w:val="left" w:leader="none"/>
        </w:tabs>
        <w:spacing w:line="240" w:lineRule="auto" w:before="4" w:after="0"/>
        <w:ind w:left="1189" w:right="300" w:hanging="360"/>
        <w:jc w:val="left"/>
        <w:rPr>
          <w:sz w:val="24"/>
        </w:rPr>
      </w:pPr>
      <w:r>
        <w:rPr>
          <w:sz w:val="24"/>
        </w:rPr>
        <w:t>Informing the student of campus resources and materials (e.g., space, equipment, facilities,</w:t>
      </w:r>
      <w:r>
        <w:rPr>
          <w:spacing w:val="-4"/>
          <w:sz w:val="24"/>
        </w:rPr>
        <w:t> </w:t>
      </w:r>
      <w:r>
        <w:rPr>
          <w:sz w:val="24"/>
        </w:rPr>
        <w:t>and</w:t>
      </w:r>
      <w:r>
        <w:rPr>
          <w:spacing w:val="-1"/>
          <w:sz w:val="24"/>
        </w:rPr>
        <w:t> </w:t>
      </w:r>
      <w:r>
        <w:rPr>
          <w:sz w:val="24"/>
        </w:rPr>
        <w:t>qualified</w:t>
      </w:r>
      <w:r>
        <w:rPr>
          <w:spacing w:val="-5"/>
          <w:sz w:val="24"/>
        </w:rPr>
        <w:t> </w:t>
      </w:r>
      <w:r>
        <w:rPr>
          <w:sz w:val="24"/>
        </w:rPr>
        <w:t>faculty)</w:t>
      </w:r>
      <w:r>
        <w:rPr>
          <w:spacing w:val="-4"/>
          <w:sz w:val="24"/>
        </w:rPr>
        <w:t> </w:t>
      </w:r>
      <w:r>
        <w:rPr>
          <w:sz w:val="24"/>
        </w:rPr>
        <w:t>that</w:t>
      </w:r>
      <w:r>
        <w:rPr>
          <w:spacing w:val="-5"/>
          <w:sz w:val="24"/>
        </w:rPr>
        <w:t> </w:t>
      </w:r>
      <w:r>
        <w:rPr>
          <w:sz w:val="24"/>
        </w:rPr>
        <w:t>exist</w:t>
      </w:r>
      <w:r>
        <w:rPr>
          <w:spacing w:val="-5"/>
          <w:sz w:val="24"/>
        </w:rPr>
        <w:t> </w:t>
      </w:r>
      <w:r>
        <w:rPr>
          <w:sz w:val="24"/>
        </w:rPr>
        <w:t>and</w:t>
      </w:r>
      <w:r>
        <w:rPr>
          <w:spacing w:val="-1"/>
          <w:sz w:val="24"/>
        </w:rPr>
        <w:t> </w:t>
      </w:r>
      <w:r>
        <w:rPr>
          <w:sz w:val="24"/>
        </w:rPr>
        <w:t>are</w:t>
      </w:r>
      <w:r>
        <w:rPr>
          <w:spacing w:val="-2"/>
          <w:sz w:val="24"/>
        </w:rPr>
        <w:t> </w:t>
      </w:r>
      <w:r>
        <w:rPr>
          <w:sz w:val="24"/>
        </w:rPr>
        <w:t>reasonably</w:t>
      </w:r>
      <w:r>
        <w:rPr>
          <w:spacing w:val="-5"/>
          <w:sz w:val="24"/>
        </w:rPr>
        <w:t> </w:t>
      </w:r>
      <w:r>
        <w:rPr>
          <w:sz w:val="24"/>
        </w:rPr>
        <w:t>available</w:t>
      </w:r>
      <w:r>
        <w:rPr>
          <w:spacing w:val="-2"/>
          <w:sz w:val="24"/>
        </w:rPr>
        <w:t> </w:t>
      </w:r>
      <w:r>
        <w:rPr>
          <w:sz w:val="24"/>
        </w:rPr>
        <w:t>to</w:t>
      </w:r>
      <w:r>
        <w:rPr>
          <w:spacing w:val="-5"/>
          <w:sz w:val="24"/>
        </w:rPr>
        <w:t> </w:t>
      </w:r>
      <w:r>
        <w:rPr>
          <w:sz w:val="24"/>
        </w:rPr>
        <w:t>the</w:t>
      </w:r>
      <w:r>
        <w:rPr>
          <w:spacing w:val="-2"/>
          <w:sz w:val="24"/>
        </w:rPr>
        <w:t> </w:t>
      </w:r>
      <w:r>
        <w:rPr>
          <w:sz w:val="24"/>
        </w:rPr>
        <w:t>student to support their thesis;</w:t>
      </w:r>
    </w:p>
    <w:p>
      <w:pPr>
        <w:pStyle w:val="ListParagraph"/>
        <w:numPr>
          <w:ilvl w:val="1"/>
          <w:numId w:val="2"/>
        </w:numPr>
        <w:tabs>
          <w:tab w:pos="1189" w:val="left" w:leader="none"/>
        </w:tabs>
        <w:spacing w:line="274" w:lineRule="exact" w:before="0" w:after="0"/>
        <w:ind w:left="1189" w:right="0" w:hanging="360"/>
        <w:jc w:val="left"/>
        <w:rPr>
          <w:sz w:val="24"/>
        </w:rPr>
      </w:pPr>
      <w:r>
        <w:rPr>
          <w:sz w:val="24"/>
        </w:rPr>
        <w:t>Advising the</w:t>
      </w:r>
      <w:r>
        <w:rPr>
          <w:spacing w:val="-5"/>
          <w:sz w:val="24"/>
        </w:rPr>
        <w:t> </w:t>
      </w:r>
      <w:r>
        <w:rPr>
          <w:sz w:val="24"/>
        </w:rPr>
        <w:t>student</w:t>
      </w:r>
      <w:r>
        <w:rPr>
          <w:spacing w:val="-4"/>
          <w:sz w:val="24"/>
        </w:rPr>
        <w:t> </w:t>
      </w:r>
      <w:r>
        <w:rPr>
          <w:sz w:val="24"/>
        </w:rPr>
        <w:t>on</w:t>
      </w:r>
      <w:r>
        <w:rPr>
          <w:spacing w:val="1"/>
          <w:sz w:val="24"/>
        </w:rPr>
        <w:t> </w:t>
      </w:r>
      <w:r>
        <w:rPr>
          <w:sz w:val="24"/>
        </w:rPr>
        <w:t>their</w:t>
      </w:r>
      <w:r>
        <w:rPr>
          <w:spacing w:val="-3"/>
          <w:sz w:val="24"/>
        </w:rPr>
        <w:t> </w:t>
      </w:r>
      <w:r>
        <w:rPr>
          <w:sz w:val="24"/>
        </w:rPr>
        <w:t>thesis</w:t>
      </w:r>
      <w:r>
        <w:rPr>
          <w:spacing w:val="-1"/>
          <w:sz w:val="24"/>
        </w:rPr>
        <w:t> </w:t>
      </w:r>
      <w:r>
        <w:rPr>
          <w:spacing w:val="-4"/>
          <w:sz w:val="24"/>
        </w:rPr>
        <w:t>work;</w:t>
      </w:r>
    </w:p>
    <w:p>
      <w:pPr>
        <w:pStyle w:val="ListParagraph"/>
        <w:numPr>
          <w:ilvl w:val="1"/>
          <w:numId w:val="2"/>
        </w:numPr>
        <w:tabs>
          <w:tab w:pos="1188" w:val="left" w:leader="none"/>
        </w:tabs>
        <w:spacing w:line="275" w:lineRule="exact" w:before="2" w:after="0"/>
        <w:ind w:left="1188" w:right="0" w:hanging="359"/>
        <w:jc w:val="left"/>
        <w:rPr>
          <w:sz w:val="24"/>
        </w:rPr>
      </w:pPr>
      <w:r>
        <w:rPr>
          <w:sz w:val="24"/>
        </w:rPr>
        <w:t>Being the major</w:t>
      </w:r>
      <w:r>
        <w:rPr>
          <w:spacing w:val="-2"/>
          <w:sz w:val="24"/>
        </w:rPr>
        <w:t> </w:t>
      </w:r>
      <w:r>
        <w:rPr>
          <w:sz w:val="24"/>
        </w:rPr>
        <w:t>contact</w:t>
      </w:r>
      <w:r>
        <w:rPr>
          <w:spacing w:val="1"/>
          <w:sz w:val="24"/>
        </w:rPr>
        <w:t> </w:t>
      </w:r>
      <w:r>
        <w:rPr>
          <w:sz w:val="24"/>
        </w:rPr>
        <w:t>point</w:t>
      </w:r>
      <w:r>
        <w:rPr>
          <w:spacing w:val="-3"/>
          <w:sz w:val="24"/>
        </w:rPr>
        <w:t> </w:t>
      </w:r>
      <w:r>
        <w:rPr>
          <w:sz w:val="24"/>
        </w:rPr>
        <w:t>for</w:t>
      </w:r>
      <w:r>
        <w:rPr>
          <w:spacing w:val="-2"/>
          <w:sz w:val="24"/>
        </w:rPr>
        <w:t> </w:t>
      </w:r>
      <w:r>
        <w:rPr>
          <w:sz w:val="24"/>
        </w:rPr>
        <w:t>the</w:t>
      </w:r>
      <w:r>
        <w:rPr>
          <w:spacing w:val="-4"/>
          <w:sz w:val="24"/>
        </w:rPr>
        <w:t> </w:t>
      </w:r>
      <w:r>
        <w:rPr>
          <w:spacing w:val="-2"/>
          <w:sz w:val="24"/>
        </w:rPr>
        <w:t>student;</w:t>
      </w:r>
    </w:p>
    <w:p>
      <w:pPr>
        <w:pStyle w:val="ListParagraph"/>
        <w:numPr>
          <w:ilvl w:val="1"/>
          <w:numId w:val="2"/>
        </w:numPr>
        <w:tabs>
          <w:tab w:pos="1189" w:val="left" w:leader="none"/>
        </w:tabs>
        <w:spacing w:line="275" w:lineRule="exact" w:before="0" w:after="0"/>
        <w:ind w:left="1189" w:right="0" w:hanging="360"/>
        <w:jc w:val="left"/>
        <w:rPr>
          <w:sz w:val="24"/>
        </w:rPr>
      </w:pPr>
      <w:r>
        <w:rPr>
          <w:sz w:val="24"/>
        </w:rPr>
        <w:t>Overseeing</w:t>
      </w:r>
      <w:r>
        <w:rPr>
          <w:spacing w:val="-7"/>
          <w:sz w:val="24"/>
        </w:rPr>
        <w:t> </w:t>
      </w:r>
      <w:r>
        <w:rPr>
          <w:sz w:val="24"/>
        </w:rPr>
        <w:t>the other</w:t>
      </w:r>
      <w:r>
        <w:rPr>
          <w:spacing w:val="-2"/>
          <w:sz w:val="24"/>
        </w:rPr>
        <w:t> </w:t>
      </w:r>
      <w:r>
        <w:rPr>
          <w:sz w:val="24"/>
        </w:rPr>
        <w:t>committee</w:t>
      </w:r>
      <w:r>
        <w:rPr>
          <w:spacing w:val="-1"/>
          <w:sz w:val="24"/>
        </w:rPr>
        <w:t> </w:t>
      </w:r>
      <w:r>
        <w:rPr>
          <w:sz w:val="24"/>
        </w:rPr>
        <w:t>members’</w:t>
      </w:r>
      <w:r>
        <w:rPr>
          <w:spacing w:val="-2"/>
          <w:sz w:val="24"/>
        </w:rPr>
        <w:t> </w:t>
      </w:r>
      <w:r>
        <w:rPr>
          <w:sz w:val="24"/>
        </w:rPr>
        <w:t>work</w:t>
      </w:r>
      <w:r>
        <w:rPr>
          <w:spacing w:val="-4"/>
          <w:sz w:val="24"/>
        </w:rPr>
        <w:t> </w:t>
      </w:r>
      <w:r>
        <w:rPr>
          <w:sz w:val="24"/>
        </w:rPr>
        <w:t>with</w:t>
      </w:r>
      <w:r>
        <w:rPr>
          <w:spacing w:val="1"/>
          <w:sz w:val="24"/>
        </w:rPr>
        <w:t> </w:t>
      </w:r>
      <w:r>
        <w:rPr>
          <w:sz w:val="24"/>
        </w:rPr>
        <w:t>the</w:t>
      </w:r>
      <w:r>
        <w:rPr>
          <w:spacing w:val="-5"/>
          <w:sz w:val="24"/>
        </w:rPr>
        <w:t> </w:t>
      </w:r>
      <w:r>
        <w:rPr>
          <w:spacing w:val="-2"/>
          <w:sz w:val="24"/>
        </w:rPr>
        <w:t>student;</w:t>
      </w:r>
    </w:p>
    <w:p>
      <w:pPr>
        <w:pStyle w:val="ListParagraph"/>
        <w:numPr>
          <w:ilvl w:val="1"/>
          <w:numId w:val="2"/>
        </w:numPr>
        <w:tabs>
          <w:tab w:pos="1189" w:val="left" w:leader="none"/>
        </w:tabs>
        <w:spacing w:line="240" w:lineRule="auto" w:before="2" w:after="0"/>
        <w:ind w:left="1189" w:right="275" w:hanging="360"/>
        <w:jc w:val="left"/>
        <w:rPr>
          <w:sz w:val="24"/>
        </w:rPr>
      </w:pPr>
      <w:r>
        <w:rPr>
          <w:sz w:val="24"/>
        </w:rPr>
        <w:t>Assuring</w:t>
      </w:r>
      <w:r>
        <w:rPr>
          <w:spacing w:val="-6"/>
          <w:sz w:val="24"/>
        </w:rPr>
        <w:t> </w:t>
      </w:r>
      <w:r>
        <w:rPr>
          <w:sz w:val="24"/>
        </w:rPr>
        <w:t>that</w:t>
      </w:r>
      <w:r>
        <w:rPr>
          <w:spacing w:val="-2"/>
          <w:sz w:val="24"/>
        </w:rPr>
        <w:t> </w:t>
      </w:r>
      <w:r>
        <w:rPr>
          <w:sz w:val="24"/>
        </w:rPr>
        <w:t>the</w:t>
      </w:r>
      <w:r>
        <w:rPr>
          <w:spacing w:val="-7"/>
          <w:sz w:val="24"/>
        </w:rPr>
        <w:t> </w:t>
      </w:r>
      <w:r>
        <w:rPr>
          <w:sz w:val="24"/>
        </w:rPr>
        <w:t>student</w:t>
      </w:r>
      <w:r>
        <w:rPr>
          <w:spacing w:val="-5"/>
          <w:sz w:val="24"/>
        </w:rPr>
        <w:t> </w:t>
      </w:r>
      <w:r>
        <w:rPr>
          <w:sz w:val="24"/>
        </w:rPr>
        <w:t>has</w:t>
      </w:r>
      <w:r>
        <w:rPr>
          <w:spacing w:val="-4"/>
          <w:sz w:val="24"/>
        </w:rPr>
        <w:t> </w:t>
      </w:r>
      <w:r>
        <w:rPr>
          <w:sz w:val="24"/>
        </w:rPr>
        <w:t>addressed</w:t>
      </w:r>
      <w:r>
        <w:rPr>
          <w:spacing w:val="-2"/>
          <w:sz w:val="24"/>
        </w:rPr>
        <w:t> </w:t>
      </w:r>
      <w:r>
        <w:rPr>
          <w:sz w:val="24"/>
        </w:rPr>
        <w:t>editorial</w:t>
      </w:r>
      <w:r>
        <w:rPr>
          <w:spacing w:val="-5"/>
          <w:sz w:val="24"/>
        </w:rPr>
        <w:t> </w:t>
      </w:r>
      <w:r>
        <w:rPr>
          <w:sz w:val="24"/>
        </w:rPr>
        <w:t>and</w:t>
      </w:r>
      <w:r>
        <w:rPr>
          <w:spacing w:val="-2"/>
          <w:sz w:val="24"/>
        </w:rPr>
        <w:t> </w:t>
      </w:r>
      <w:r>
        <w:rPr>
          <w:sz w:val="24"/>
        </w:rPr>
        <w:t>format</w:t>
      </w:r>
      <w:r>
        <w:rPr>
          <w:spacing w:val="-5"/>
          <w:sz w:val="24"/>
        </w:rPr>
        <w:t> </w:t>
      </w:r>
      <w:r>
        <w:rPr>
          <w:sz w:val="24"/>
        </w:rPr>
        <w:t>standards appropriate</w:t>
      </w:r>
      <w:r>
        <w:rPr>
          <w:spacing w:val="-3"/>
          <w:sz w:val="24"/>
        </w:rPr>
        <w:t> </w:t>
      </w:r>
      <w:r>
        <w:rPr>
          <w:sz w:val="24"/>
        </w:rPr>
        <w:t>to the preparation of the thesis document as dictated by the academic unit and the University Thesis and Dissertation Office;</w:t>
      </w:r>
    </w:p>
    <w:p>
      <w:pPr>
        <w:pStyle w:val="ListParagraph"/>
        <w:numPr>
          <w:ilvl w:val="1"/>
          <w:numId w:val="2"/>
        </w:numPr>
        <w:tabs>
          <w:tab w:pos="1189" w:val="left" w:leader="none"/>
        </w:tabs>
        <w:spacing w:line="242" w:lineRule="auto" w:before="0" w:after="0"/>
        <w:ind w:left="1189" w:right="688" w:hanging="360"/>
        <w:jc w:val="left"/>
        <w:rPr>
          <w:sz w:val="24"/>
        </w:rPr>
      </w:pPr>
      <w:r>
        <w:rPr>
          <w:sz w:val="24"/>
        </w:rPr>
        <w:t>Establishing</w:t>
      </w:r>
      <w:r>
        <w:rPr>
          <w:spacing w:val="-2"/>
          <w:sz w:val="24"/>
        </w:rPr>
        <w:t> </w:t>
      </w:r>
      <w:r>
        <w:rPr>
          <w:sz w:val="24"/>
        </w:rPr>
        <w:t>guidelines</w:t>
      </w:r>
      <w:r>
        <w:rPr>
          <w:spacing w:val="-4"/>
          <w:sz w:val="24"/>
        </w:rPr>
        <w:t> </w:t>
      </w:r>
      <w:r>
        <w:rPr>
          <w:sz w:val="24"/>
        </w:rPr>
        <w:t>and</w:t>
      </w:r>
      <w:r>
        <w:rPr>
          <w:spacing w:val="-7"/>
          <w:sz w:val="24"/>
        </w:rPr>
        <w:t> </w:t>
      </w:r>
      <w:r>
        <w:rPr>
          <w:sz w:val="24"/>
        </w:rPr>
        <w:t>timetables, and</w:t>
      </w:r>
      <w:r>
        <w:rPr>
          <w:spacing w:val="-2"/>
          <w:sz w:val="24"/>
        </w:rPr>
        <w:t> </w:t>
      </w:r>
      <w:r>
        <w:rPr>
          <w:sz w:val="24"/>
        </w:rPr>
        <w:t>encouraging</w:t>
      </w:r>
      <w:r>
        <w:rPr>
          <w:spacing w:val="-7"/>
          <w:sz w:val="24"/>
        </w:rPr>
        <w:t> </w:t>
      </w:r>
      <w:r>
        <w:rPr>
          <w:sz w:val="24"/>
        </w:rPr>
        <w:t>the</w:t>
      </w:r>
      <w:r>
        <w:rPr>
          <w:spacing w:val="-3"/>
          <w:sz w:val="24"/>
        </w:rPr>
        <w:t> </w:t>
      </w:r>
      <w:r>
        <w:rPr>
          <w:sz w:val="24"/>
        </w:rPr>
        <w:t>student</w:t>
      </w:r>
      <w:r>
        <w:rPr>
          <w:spacing w:val="-6"/>
          <w:sz w:val="24"/>
        </w:rPr>
        <w:t> </w:t>
      </w:r>
      <w:r>
        <w:rPr>
          <w:sz w:val="24"/>
        </w:rPr>
        <w:t>to</w:t>
      </w:r>
      <w:r>
        <w:rPr>
          <w:spacing w:val="-7"/>
          <w:sz w:val="24"/>
        </w:rPr>
        <w:t> </w:t>
      </w:r>
      <w:r>
        <w:rPr>
          <w:sz w:val="24"/>
        </w:rPr>
        <w:t>adhere</w:t>
      </w:r>
      <w:r>
        <w:rPr>
          <w:spacing w:val="-3"/>
          <w:sz w:val="24"/>
        </w:rPr>
        <w:t> </w:t>
      </w:r>
      <w:r>
        <w:rPr>
          <w:sz w:val="24"/>
        </w:rPr>
        <w:t>to them, in order to facilitate timely completion of the thesis.</w:t>
      </w:r>
    </w:p>
    <w:p>
      <w:pPr>
        <w:pStyle w:val="ListParagraph"/>
        <w:numPr>
          <w:ilvl w:val="1"/>
          <w:numId w:val="2"/>
        </w:numPr>
        <w:tabs>
          <w:tab w:pos="1189" w:val="left" w:leader="none"/>
        </w:tabs>
        <w:spacing w:line="271" w:lineRule="exact" w:before="0" w:after="0"/>
        <w:ind w:left="1189" w:right="0" w:hanging="360"/>
        <w:jc w:val="left"/>
        <w:rPr>
          <w:sz w:val="24"/>
        </w:rPr>
      </w:pPr>
      <w:r>
        <w:rPr>
          <w:sz w:val="24"/>
        </w:rPr>
        <w:t>Arranging</w:t>
      </w:r>
      <w:r>
        <w:rPr>
          <w:spacing w:val="-3"/>
          <w:sz w:val="24"/>
        </w:rPr>
        <w:t> </w:t>
      </w:r>
      <w:r>
        <w:rPr>
          <w:sz w:val="24"/>
        </w:rPr>
        <w:t>for</w:t>
      </w:r>
      <w:r>
        <w:rPr>
          <w:spacing w:val="-4"/>
          <w:sz w:val="24"/>
        </w:rPr>
        <w:t> </w:t>
      </w:r>
      <w:r>
        <w:rPr>
          <w:sz w:val="24"/>
        </w:rPr>
        <w:t>the</w:t>
      </w:r>
      <w:r>
        <w:rPr>
          <w:spacing w:val="-7"/>
          <w:sz w:val="24"/>
        </w:rPr>
        <w:t> </w:t>
      </w:r>
      <w:r>
        <w:rPr>
          <w:sz w:val="24"/>
        </w:rPr>
        <w:t>oral</w:t>
      </w:r>
      <w:r>
        <w:rPr>
          <w:spacing w:val="-1"/>
          <w:sz w:val="24"/>
        </w:rPr>
        <w:t> </w:t>
      </w:r>
      <w:r>
        <w:rPr>
          <w:sz w:val="24"/>
        </w:rPr>
        <w:t>defense</w:t>
      </w:r>
      <w:r>
        <w:rPr>
          <w:spacing w:val="-1"/>
          <w:sz w:val="24"/>
        </w:rPr>
        <w:t> </w:t>
      </w:r>
      <w:r>
        <w:rPr>
          <w:sz w:val="24"/>
        </w:rPr>
        <w:t>of</w:t>
      </w:r>
      <w:r>
        <w:rPr>
          <w:spacing w:val="-4"/>
          <w:sz w:val="24"/>
        </w:rPr>
        <w:t> </w:t>
      </w:r>
      <w:r>
        <w:rPr>
          <w:sz w:val="24"/>
        </w:rPr>
        <w:t>the</w:t>
      </w:r>
      <w:r>
        <w:rPr>
          <w:spacing w:val="-2"/>
          <w:sz w:val="24"/>
        </w:rPr>
        <w:t> </w:t>
      </w:r>
      <w:r>
        <w:rPr>
          <w:sz w:val="24"/>
        </w:rPr>
        <w:t>thesis,</w:t>
      </w:r>
      <w:r>
        <w:rPr>
          <w:spacing w:val="-3"/>
          <w:sz w:val="24"/>
        </w:rPr>
        <w:t> </w:t>
      </w:r>
      <w:r>
        <w:rPr>
          <w:sz w:val="24"/>
        </w:rPr>
        <w:t>or</w:t>
      </w:r>
      <w:r>
        <w:rPr>
          <w:spacing w:val="1"/>
          <w:sz w:val="24"/>
        </w:rPr>
        <w:t> </w:t>
      </w:r>
      <w:r>
        <w:rPr>
          <w:sz w:val="24"/>
        </w:rPr>
        <w:t>discipline-specific</w:t>
      </w:r>
      <w:r>
        <w:rPr>
          <w:spacing w:val="-1"/>
          <w:sz w:val="24"/>
        </w:rPr>
        <w:t> </w:t>
      </w:r>
      <w:r>
        <w:rPr>
          <w:spacing w:val="-2"/>
          <w:sz w:val="24"/>
        </w:rPr>
        <w:t>alternative;</w:t>
      </w:r>
    </w:p>
    <w:p>
      <w:pPr>
        <w:pStyle w:val="ListParagraph"/>
        <w:numPr>
          <w:ilvl w:val="1"/>
          <w:numId w:val="2"/>
        </w:numPr>
        <w:tabs>
          <w:tab w:pos="1189" w:val="left" w:leader="none"/>
        </w:tabs>
        <w:spacing w:line="275" w:lineRule="exact" w:before="1" w:after="0"/>
        <w:ind w:left="1189" w:right="0" w:hanging="360"/>
        <w:jc w:val="left"/>
        <w:rPr>
          <w:sz w:val="24"/>
        </w:rPr>
      </w:pPr>
      <w:r>
        <w:rPr>
          <w:sz w:val="24"/>
        </w:rPr>
        <w:t>Ensuring</w:t>
      </w:r>
      <w:r>
        <w:rPr>
          <w:spacing w:val="-5"/>
          <w:sz w:val="24"/>
        </w:rPr>
        <w:t> </w:t>
      </w:r>
      <w:r>
        <w:rPr>
          <w:sz w:val="24"/>
        </w:rPr>
        <w:t>the thesis</w:t>
      </w:r>
      <w:r>
        <w:rPr>
          <w:spacing w:val="-2"/>
          <w:sz w:val="24"/>
        </w:rPr>
        <w:t> </w:t>
      </w:r>
      <w:r>
        <w:rPr>
          <w:sz w:val="24"/>
        </w:rPr>
        <w:t>follows</w:t>
      </w:r>
      <w:r>
        <w:rPr>
          <w:spacing w:val="-1"/>
          <w:sz w:val="24"/>
        </w:rPr>
        <w:t> </w:t>
      </w:r>
      <w:r>
        <w:rPr>
          <w:sz w:val="24"/>
        </w:rPr>
        <w:t>academic</w:t>
      </w:r>
      <w:r>
        <w:rPr>
          <w:spacing w:val="-5"/>
          <w:sz w:val="24"/>
        </w:rPr>
        <w:t> </w:t>
      </w:r>
      <w:r>
        <w:rPr>
          <w:sz w:val="24"/>
        </w:rPr>
        <w:t>integrity rules</w:t>
      </w:r>
      <w:r>
        <w:rPr>
          <w:spacing w:val="-6"/>
          <w:sz w:val="24"/>
        </w:rPr>
        <w:t> </w:t>
      </w:r>
      <w:r>
        <w:rPr>
          <w:sz w:val="24"/>
        </w:rPr>
        <w:t>and</w:t>
      </w:r>
      <w:r>
        <w:rPr>
          <w:spacing w:val="1"/>
          <w:sz w:val="24"/>
        </w:rPr>
        <w:t> </w:t>
      </w:r>
      <w:r>
        <w:rPr>
          <w:sz w:val="24"/>
        </w:rPr>
        <w:t>guidelines;</w:t>
      </w:r>
      <w:r>
        <w:rPr>
          <w:spacing w:val="-4"/>
          <w:sz w:val="24"/>
        </w:rPr>
        <w:t> </w:t>
      </w:r>
      <w:r>
        <w:rPr>
          <w:spacing w:val="-5"/>
          <w:sz w:val="24"/>
        </w:rPr>
        <w:t>and</w:t>
      </w:r>
    </w:p>
    <w:p>
      <w:pPr>
        <w:pStyle w:val="ListParagraph"/>
        <w:numPr>
          <w:ilvl w:val="1"/>
          <w:numId w:val="2"/>
        </w:numPr>
        <w:tabs>
          <w:tab w:pos="1189" w:val="left" w:leader="none"/>
        </w:tabs>
        <w:spacing w:line="242" w:lineRule="auto" w:before="0" w:after="0"/>
        <w:ind w:left="1189" w:right="693" w:hanging="360"/>
        <w:jc w:val="left"/>
        <w:rPr>
          <w:sz w:val="24"/>
        </w:rPr>
      </w:pPr>
      <w:r>
        <w:rPr>
          <w:sz w:val="24"/>
        </w:rPr>
        <w:t>Submitting</w:t>
      </w:r>
      <w:r>
        <w:rPr>
          <w:spacing w:val="-1"/>
          <w:sz w:val="24"/>
        </w:rPr>
        <w:t> </w:t>
      </w:r>
      <w:r>
        <w:rPr>
          <w:sz w:val="24"/>
        </w:rPr>
        <w:t>the</w:t>
      </w:r>
      <w:r>
        <w:rPr>
          <w:spacing w:val="-7"/>
          <w:sz w:val="24"/>
        </w:rPr>
        <w:t> </w:t>
      </w:r>
      <w:r>
        <w:rPr>
          <w:sz w:val="24"/>
        </w:rPr>
        <w:t>final</w:t>
      </w:r>
      <w:r>
        <w:rPr>
          <w:spacing w:val="-5"/>
          <w:sz w:val="24"/>
        </w:rPr>
        <w:t> </w:t>
      </w:r>
      <w:r>
        <w:rPr>
          <w:sz w:val="24"/>
        </w:rPr>
        <w:t>thesis grade</w:t>
      </w:r>
      <w:r>
        <w:rPr>
          <w:spacing w:val="-7"/>
          <w:sz w:val="24"/>
        </w:rPr>
        <w:t> </w:t>
      </w:r>
      <w:r>
        <w:rPr>
          <w:sz w:val="24"/>
        </w:rPr>
        <w:t>upon</w:t>
      </w:r>
      <w:r>
        <w:rPr>
          <w:spacing w:val="-1"/>
          <w:sz w:val="24"/>
        </w:rPr>
        <w:t> </w:t>
      </w:r>
      <w:r>
        <w:rPr>
          <w:sz w:val="24"/>
        </w:rPr>
        <w:t>submission</w:t>
      </w:r>
      <w:r>
        <w:rPr>
          <w:spacing w:val="-6"/>
          <w:sz w:val="24"/>
        </w:rPr>
        <w:t> </w:t>
      </w:r>
      <w:r>
        <w:rPr>
          <w:sz w:val="24"/>
        </w:rPr>
        <w:t>of the</w:t>
      </w:r>
      <w:r>
        <w:rPr>
          <w:spacing w:val="-7"/>
          <w:sz w:val="24"/>
        </w:rPr>
        <w:t> </w:t>
      </w:r>
      <w:r>
        <w:rPr>
          <w:sz w:val="24"/>
        </w:rPr>
        <w:t>thesis to</w:t>
      </w:r>
      <w:r>
        <w:rPr>
          <w:spacing w:val="-6"/>
          <w:sz w:val="24"/>
        </w:rPr>
        <w:t> </w:t>
      </w:r>
      <w:r>
        <w:rPr>
          <w:sz w:val="24"/>
        </w:rPr>
        <w:t>the</w:t>
      </w:r>
      <w:r>
        <w:rPr>
          <w:spacing w:val="-2"/>
          <w:sz w:val="24"/>
        </w:rPr>
        <w:t> </w:t>
      </w:r>
      <w:r>
        <w:rPr>
          <w:sz w:val="24"/>
        </w:rPr>
        <w:t>University Thesis and Dissertation Office.</w:t>
      </w:r>
    </w:p>
    <w:p>
      <w:pPr>
        <w:pStyle w:val="ListParagraph"/>
        <w:numPr>
          <w:ilvl w:val="0"/>
          <w:numId w:val="2"/>
        </w:numPr>
        <w:tabs>
          <w:tab w:pos="469" w:val="left" w:leader="none"/>
        </w:tabs>
        <w:spacing w:line="240" w:lineRule="auto" w:before="271" w:after="0"/>
        <w:ind w:left="469" w:right="463" w:hanging="360"/>
        <w:jc w:val="left"/>
        <w:rPr>
          <w:sz w:val="24"/>
        </w:rPr>
      </w:pPr>
      <w:r>
        <w:rPr>
          <w:sz w:val="24"/>
        </w:rPr>
        <w:t>Thesis committees shall be approved by the designated body (e.g., Graduate Advisor or Graduate Committee) from the academic unit. This designated body is responsible for reviewing the justification for, and approving, any change in the composition of the committee.</w:t>
      </w:r>
      <w:r>
        <w:rPr>
          <w:spacing w:val="-3"/>
          <w:sz w:val="24"/>
        </w:rPr>
        <w:t> </w:t>
      </w:r>
      <w:r>
        <w:rPr>
          <w:sz w:val="24"/>
        </w:rPr>
        <w:t>Aside</w:t>
      </w:r>
      <w:r>
        <w:rPr>
          <w:spacing w:val="-4"/>
          <w:sz w:val="24"/>
        </w:rPr>
        <w:t> </w:t>
      </w:r>
      <w:r>
        <w:rPr>
          <w:sz w:val="24"/>
        </w:rPr>
        <w:t>from</w:t>
      </w:r>
      <w:r>
        <w:rPr>
          <w:spacing w:val="-3"/>
          <w:sz w:val="24"/>
        </w:rPr>
        <w:t> </w:t>
      </w:r>
      <w:r>
        <w:rPr>
          <w:sz w:val="24"/>
        </w:rPr>
        <w:t>the</w:t>
      </w:r>
      <w:r>
        <w:rPr>
          <w:spacing w:val="-4"/>
          <w:sz w:val="24"/>
        </w:rPr>
        <w:t> </w:t>
      </w:r>
      <w:r>
        <w:rPr>
          <w:sz w:val="24"/>
        </w:rPr>
        <w:t>minimum</w:t>
      </w:r>
      <w:r>
        <w:rPr>
          <w:spacing w:val="-3"/>
          <w:sz w:val="24"/>
        </w:rPr>
        <w:t> </w:t>
      </w:r>
      <w:r>
        <w:rPr>
          <w:sz w:val="24"/>
        </w:rPr>
        <w:t>requirements</w:t>
      </w:r>
      <w:r>
        <w:rPr>
          <w:spacing w:val="-3"/>
          <w:sz w:val="24"/>
        </w:rPr>
        <w:t> </w:t>
      </w:r>
      <w:r>
        <w:rPr>
          <w:sz w:val="24"/>
        </w:rPr>
        <w:t>outlined</w:t>
      </w:r>
      <w:r>
        <w:rPr>
          <w:spacing w:val="-4"/>
          <w:sz w:val="24"/>
        </w:rPr>
        <w:t> </w:t>
      </w:r>
      <w:r>
        <w:rPr>
          <w:sz w:val="24"/>
        </w:rPr>
        <w:t>in</w:t>
      </w:r>
      <w:r>
        <w:rPr>
          <w:spacing w:val="-3"/>
          <w:sz w:val="24"/>
        </w:rPr>
        <w:t> </w:t>
      </w:r>
      <w:r>
        <w:rPr>
          <w:sz w:val="24"/>
        </w:rPr>
        <w:t>this</w:t>
      </w:r>
      <w:r>
        <w:rPr>
          <w:spacing w:val="-3"/>
          <w:sz w:val="24"/>
        </w:rPr>
        <w:t> </w:t>
      </w:r>
      <w:r>
        <w:rPr>
          <w:sz w:val="24"/>
        </w:rPr>
        <w:t>policy,</w:t>
      </w:r>
      <w:r>
        <w:rPr>
          <w:spacing w:val="-3"/>
          <w:sz w:val="24"/>
        </w:rPr>
        <w:t> </w:t>
      </w:r>
      <w:r>
        <w:rPr>
          <w:sz w:val="24"/>
        </w:rPr>
        <w:t>the</w:t>
      </w:r>
      <w:r>
        <w:rPr>
          <w:spacing w:val="-4"/>
          <w:sz w:val="24"/>
        </w:rPr>
        <w:t> </w:t>
      </w:r>
      <w:r>
        <w:rPr>
          <w:sz w:val="24"/>
        </w:rPr>
        <w:t>size</w:t>
      </w:r>
      <w:r>
        <w:rPr>
          <w:spacing w:val="-4"/>
          <w:sz w:val="24"/>
        </w:rPr>
        <w:t> </w:t>
      </w:r>
      <w:r>
        <w:rPr>
          <w:sz w:val="24"/>
        </w:rPr>
        <w:t>and</w:t>
      </w:r>
      <w:r>
        <w:rPr>
          <w:spacing w:val="-3"/>
          <w:sz w:val="24"/>
        </w:rPr>
        <w:t> </w:t>
      </w:r>
      <w:r>
        <w:rPr>
          <w:sz w:val="24"/>
        </w:rPr>
        <w:t>the composition of the committee are at the discretion of the academic unit.</w:t>
      </w:r>
    </w:p>
    <w:p>
      <w:pPr>
        <w:pStyle w:val="BodyText"/>
      </w:pPr>
    </w:p>
    <w:p>
      <w:pPr>
        <w:pStyle w:val="ListParagraph"/>
        <w:numPr>
          <w:ilvl w:val="0"/>
          <w:numId w:val="2"/>
        </w:numPr>
        <w:tabs>
          <w:tab w:pos="469" w:val="left" w:leader="none"/>
        </w:tabs>
        <w:spacing w:line="275" w:lineRule="exact" w:before="0" w:after="0"/>
        <w:ind w:left="469" w:right="0" w:hanging="360"/>
        <w:jc w:val="left"/>
        <w:rPr>
          <w:sz w:val="24"/>
        </w:rPr>
      </w:pPr>
      <w:r>
        <w:rPr>
          <w:sz w:val="24"/>
        </w:rPr>
        <w:t>The</w:t>
      </w:r>
      <w:r>
        <w:rPr>
          <w:spacing w:val="-2"/>
          <w:sz w:val="24"/>
        </w:rPr>
        <w:t> </w:t>
      </w:r>
      <w:r>
        <w:rPr>
          <w:sz w:val="24"/>
        </w:rPr>
        <w:t>duties</w:t>
      </w:r>
      <w:r>
        <w:rPr>
          <w:spacing w:val="-1"/>
          <w:sz w:val="24"/>
        </w:rPr>
        <w:t> </w:t>
      </w:r>
      <w:r>
        <w:rPr>
          <w:sz w:val="24"/>
        </w:rPr>
        <w:t>of</w:t>
      </w:r>
      <w:r>
        <w:rPr>
          <w:spacing w:val="-1"/>
          <w:sz w:val="24"/>
        </w:rPr>
        <w:t> </w:t>
      </w:r>
      <w:r>
        <w:rPr>
          <w:sz w:val="24"/>
        </w:rPr>
        <w:t>the</w:t>
      </w:r>
      <w:r>
        <w:rPr>
          <w:spacing w:val="-2"/>
          <w:sz w:val="24"/>
        </w:rPr>
        <w:t> </w:t>
      </w:r>
      <w:r>
        <w:rPr>
          <w:sz w:val="24"/>
        </w:rPr>
        <w:t>thesis</w:t>
      </w:r>
      <w:r>
        <w:rPr>
          <w:spacing w:val="-1"/>
          <w:sz w:val="24"/>
        </w:rPr>
        <w:t> </w:t>
      </w:r>
      <w:r>
        <w:rPr>
          <w:sz w:val="24"/>
        </w:rPr>
        <w:t>committee</w:t>
      </w:r>
      <w:r>
        <w:rPr>
          <w:spacing w:val="-2"/>
          <w:sz w:val="24"/>
        </w:rPr>
        <w:t> </w:t>
      </w:r>
      <w:r>
        <w:rPr>
          <w:sz w:val="24"/>
        </w:rPr>
        <w:t>members</w:t>
      </w:r>
      <w:r>
        <w:rPr>
          <w:spacing w:val="-1"/>
          <w:sz w:val="24"/>
        </w:rPr>
        <w:t> </w:t>
      </w:r>
      <w:r>
        <w:rPr>
          <w:sz w:val="24"/>
        </w:rPr>
        <w:t>shall</w:t>
      </w:r>
      <w:r>
        <w:rPr>
          <w:spacing w:val="-1"/>
          <w:sz w:val="24"/>
        </w:rPr>
        <w:t> </w:t>
      </w:r>
      <w:r>
        <w:rPr>
          <w:spacing w:val="-2"/>
          <w:sz w:val="24"/>
        </w:rPr>
        <w:t>include:</w:t>
      </w:r>
    </w:p>
    <w:p>
      <w:pPr>
        <w:pStyle w:val="ListParagraph"/>
        <w:numPr>
          <w:ilvl w:val="1"/>
          <w:numId w:val="2"/>
        </w:numPr>
        <w:tabs>
          <w:tab w:pos="1187" w:val="left" w:leader="none"/>
        </w:tabs>
        <w:spacing w:line="275" w:lineRule="exact" w:before="0" w:after="0"/>
        <w:ind w:left="1187" w:right="0" w:hanging="358"/>
        <w:jc w:val="left"/>
        <w:rPr>
          <w:sz w:val="24"/>
        </w:rPr>
      </w:pPr>
      <w:r>
        <w:rPr>
          <w:sz w:val="24"/>
        </w:rPr>
        <w:t>Delineating</w:t>
      </w:r>
      <w:r>
        <w:rPr>
          <w:spacing w:val="-4"/>
          <w:sz w:val="24"/>
        </w:rPr>
        <w:t> </w:t>
      </w:r>
      <w:r>
        <w:rPr>
          <w:sz w:val="24"/>
        </w:rPr>
        <w:t>the</w:t>
      </w:r>
      <w:r>
        <w:rPr>
          <w:spacing w:val="-3"/>
          <w:sz w:val="24"/>
        </w:rPr>
        <w:t> </w:t>
      </w:r>
      <w:r>
        <w:rPr>
          <w:sz w:val="24"/>
        </w:rPr>
        <w:t>roles</w:t>
      </w:r>
      <w:r>
        <w:rPr>
          <w:spacing w:val="-2"/>
          <w:sz w:val="24"/>
        </w:rPr>
        <w:t> </w:t>
      </w:r>
      <w:r>
        <w:rPr>
          <w:sz w:val="24"/>
        </w:rPr>
        <w:t>and</w:t>
      </w:r>
      <w:r>
        <w:rPr>
          <w:spacing w:val="-3"/>
          <w:sz w:val="24"/>
        </w:rPr>
        <w:t> </w:t>
      </w:r>
      <w:r>
        <w:rPr>
          <w:sz w:val="24"/>
        </w:rPr>
        <w:t>responsibilities</w:t>
      </w:r>
      <w:r>
        <w:rPr>
          <w:spacing w:val="-2"/>
          <w:sz w:val="24"/>
        </w:rPr>
        <w:t> </w:t>
      </w:r>
      <w:r>
        <w:rPr>
          <w:sz w:val="24"/>
        </w:rPr>
        <w:t>of</w:t>
      </w:r>
      <w:r>
        <w:rPr>
          <w:spacing w:val="-2"/>
          <w:sz w:val="24"/>
        </w:rPr>
        <w:t> </w:t>
      </w:r>
      <w:r>
        <w:rPr>
          <w:sz w:val="24"/>
        </w:rPr>
        <w:t>each</w:t>
      </w:r>
      <w:r>
        <w:rPr>
          <w:spacing w:val="-1"/>
          <w:sz w:val="24"/>
        </w:rPr>
        <w:t> </w:t>
      </w:r>
      <w:r>
        <w:rPr>
          <w:spacing w:val="-2"/>
          <w:sz w:val="24"/>
        </w:rPr>
        <w:t>member;</w:t>
      </w:r>
    </w:p>
    <w:p>
      <w:pPr>
        <w:pStyle w:val="ListParagraph"/>
        <w:numPr>
          <w:ilvl w:val="1"/>
          <w:numId w:val="2"/>
        </w:numPr>
        <w:tabs>
          <w:tab w:pos="1189" w:val="left" w:leader="none"/>
        </w:tabs>
        <w:spacing w:line="275" w:lineRule="exact" w:before="3" w:after="0"/>
        <w:ind w:left="1189" w:right="0" w:hanging="360"/>
        <w:jc w:val="left"/>
        <w:rPr>
          <w:sz w:val="24"/>
        </w:rPr>
      </w:pPr>
      <w:r>
        <w:rPr>
          <w:sz w:val="24"/>
        </w:rPr>
        <w:t>Guiding</w:t>
      </w:r>
      <w:r>
        <w:rPr>
          <w:spacing w:val="-3"/>
          <w:sz w:val="24"/>
        </w:rPr>
        <w:t> </w:t>
      </w:r>
      <w:r>
        <w:rPr>
          <w:sz w:val="24"/>
        </w:rPr>
        <w:t>students for</w:t>
      </w:r>
      <w:r>
        <w:rPr>
          <w:spacing w:val="-1"/>
          <w:sz w:val="24"/>
        </w:rPr>
        <w:t> </w:t>
      </w:r>
      <w:r>
        <w:rPr>
          <w:sz w:val="24"/>
        </w:rPr>
        <w:t>the</w:t>
      </w:r>
      <w:r>
        <w:rPr>
          <w:spacing w:val="-5"/>
          <w:sz w:val="24"/>
        </w:rPr>
        <w:t> </w:t>
      </w:r>
      <w:r>
        <w:rPr>
          <w:sz w:val="24"/>
        </w:rPr>
        <w:t>full</w:t>
      </w:r>
      <w:r>
        <w:rPr>
          <w:spacing w:val="-2"/>
          <w:sz w:val="24"/>
        </w:rPr>
        <w:t> </w:t>
      </w:r>
      <w:r>
        <w:rPr>
          <w:sz w:val="24"/>
        </w:rPr>
        <w:t>duration</w:t>
      </w:r>
      <w:r>
        <w:rPr>
          <w:spacing w:val="-3"/>
          <w:sz w:val="24"/>
        </w:rPr>
        <w:t> </w:t>
      </w:r>
      <w:r>
        <w:rPr>
          <w:sz w:val="24"/>
        </w:rPr>
        <w:t>of</w:t>
      </w:r>
      <w:r>
        <w:rPr>
          <w:spacing w:val="3"/>
          <w:sz w:val="24"/>
        </w:rPr>
        <w:t> </w:t>
      </w:r>
      <w:r>
        <w:rPr>
          <w:sz w:val="24"/>
        </w:rPr>
        <w:t>the</w:t>
      </w:r>
      <w:r>
        <w:rPr>
          <w:spacing w:val="1"/>
          <w:sz w:val="24"/>
        </w:rPr>
        <w:t> </w:t>
      </w:r>
      <w:r>
        <w:rPr>
          <w:sz w:val="24"/>
        </w:rPr>
        <w:t>thesis </w:t>
      </w:r>
      <w:r>
        <w:rPr>
          <w:spacing w:val="-2"/>
          <w:sz w:val="24"/>
        </w:rPr>
        <w:t>research;</w:t>
      </w:r>
    </w:p>
    <w:p>
      <w:pPr>
        <w:pStyle w:val="ListParagraph"/>
        <w:numPr>
          <w:ilvl w:val="1"/>
          <w:numId w:val="2"/>
        </w:numPr>
        <w:tabs>
          <w:tab w:pos="1187" w:val="left" w:leader="none"/>
        </w:tabs>
        <w:spacing w:line="275" w:lineRule="exact" w:before="0" w:after="0"/>
        <w:ind w:left="1187" w:right="0" w:hanging="358"/>
        <w:jc w:val="left"/>
        <w:rPr>
          <w:sz w:val="24"/>
        </w:rPr>
      </w:pPr>
      <w:r>
        <w:rPr>
          <w:sz w:val="24"/>
        </w:rPr>
        <w:t>Participating</w:t>
      </w:r>
      <w:r>
        <w:rPr>
          <w:spacing w:val="-4"/>
          <w:sz w:val="24"/>
        </w:rPr>
        <w:t> </w:t>
      </w:r>
      <w:r>
        <w:rPr>
          <w:sz w:val="24"/>
        </w:rPr>
        <w:t>in</w:t>
      </w:r>
      <w:r>
        <w:rPr>
          <w:spacing w:val="-2"/>
          <w:sz w:val="24"/>
        </w:rPr>
        <w:t> </w:t>
      </w:r>
      <w:r>
        <w:rPr>
          <w:sz w:val="24"/>
        </w:rPr>
        <w:t>the</w:t>
      </w:r>
      <w:r>
        <w:rPr>
          <w:spacing w:val="-2"/>
          <w:sz w:val="24"/>
        </w:rPr>
        <w:t> </w:t>
      </w:r>
      <w:r>
        <w:rPr>
          <w:sz w:val="24"/>
        </w:rPr>
        <w:t>oral</w:t>
      </w:r>
      <w:r>
        <w:rPr>
          <w:spacing w:val="-2"/>
          <w:sz w:val="24"/>
        </w:rPr>
        <w:t> </w:t>
      </w:r>
      <w:r>
        <w:rPr>
          <w:sz w:val="24"/>
        </w:rPr>
        <w:t>defense</w:t>
      </w:r>
      <w:r>
        <w:rPr>
          <w:spacing w:val="-2"/>
          <w:sz w:val="24"/>
        </w:rPr>
        <w:t> </w:t>
      </w:r>
      <w:r>
        <w:rPr>
          <w:sz w:val="24"/>
        </w:rPr>
        <w:t>or</w:t>
      </w:r>
      <w:r>
        <w:rPr>
          <w:spacing w:val="-2"/>
          <w:sz w:val="24"/>
        </w:rPr>
        <w:t> </w:t>
      </w:r>
      <w:r>
        <w:rPr>
          <w:sz w:val="24"/>
        </w:rPr>
        <w:t>discipline-specific</w:t>
      </w:r>
      <w:r>
        <w:rPr>
          <w:spacing w:val="-2"/>
          <w:sz w:val="24"/>
        </w:rPr>
        <w:t> alternative;</w:t>
      </w:r>
    </w:p>
    <w:p>
      <w:pPr>
        <w:pStyle w:val="ListParagraph"/>
        <w:numPr>
          <w:ilvl w:val="1"/>
          <w:numId w:val="2"/>
        </w:numPr>
        <w:tabs>
          <w:tab w:pos="1189" w:val="left" w:leader="none"/>
        </w:tabs>
        <w:spacing w:line="237" w:lineRule="auto" w:before="5" w:after="0"/>
        <w:ind w:left="1189" w:right="163" w:hanging="360"/>
        <w:jc w:val="left"/>
        <w:rPr>
          <w:sz w:val="24"/>
        </w:rPr>
      </w:pPr>
      <w:r>
        <w:rPr>
          <w:sz w:val="24"/>
        </w:rPr>
        <w:t>Ensuring</w:t>
      </w:r>
      <w:r>
        <w:rPr>
          <w:spacing w:val="-3"/>
          <w:sz w:val="24"/>
        </w:rPr>
        <w:t> </w:t>
      </w:r>
      <w:r>
        <w:rPr>
          <w:sz w:val="24"/>
        </w:rPr>
        <w:t>that</w:t>
      </w:r>
      <w:r>
        <w:rPr>
          <w:spacing w:val="-3"/>
          <w:sz w:val="24"/>
        </w:rPr>
        <w:t> </w:t>
      </w:r>
      <w:r>
        <w:rPr>
          <w:sz w:val="24"/>
        </w:rPr>
        <w:t>the</w:t>
      </w:r>
      <w:r>
        <w:rPr>
          <w:spacing w:val="-4"/>
          <w:sz w:val="24"/>
        </w:rPr>
        <w:t> </w:t>
      </w:r>
      <w:r>
        <w:rPr>
          <w:sz w:val="24"/>
        </w:rPr>
        <w:t>thesis</w:t>
      </w:r>
      <w:r>
        <w:rPr>
          <w:spacing w:val="-3"/>
          <w:sz w:val="24"/>
        </w:rPr>
        <w:t> </w:t>
      </w:r>
      <w:r>
        <w:rPr>
          <w:sz w:val="24"/>
        </w:rPr>
        <w:t>meets</w:t>
      </w:r>
      <w:r>
        <w:rPr>
          <w:spacing w:val="-3"/>
          <w:sz w:val="24"/>
        </w:rPr>
        <w:t> </w:t>
      </w:r>
      <w:r>
        <w:rPr>
          <w:sz w:val="24"/>
        </w:rPr>
        <w:t>the</w:t>
      </w:r>
      <w:r>
        <w:rPr>
          <w:spacing w:val="-4"/>
          <w:sz w:val="24"/>
        </w:rPr>
        <w:t> </w:t>
      </w:r>
      <w:r>
        <w:rPr>
          <w:sz w:val="24"/>
        </w:rPr>
        <w:t>standards</w:t>
      </w:r>
      <w:r>
        <w:rPr>
          <w:spacing w:val="-3"/>
          <w:sz w:val="24"/>
        </w:rPr>
        <w:t> </w:t>
      </w:r>
      <w:r>
        <w:rPr>
          <w:sz w:val="24"/>
        </w:rPr>
        <w:t>and</w:t>
      </w:r>
      <w:r>
        <w:rPr>
          <w:spacing w:val="-3"/>
          <w:sz w:val="24"/>
        </w:rPr>
        <w:t> </w:t>
      </w:r>
      <w:r>
        <w:rPr>
          <w:sz w:val="24"/>
        </w:rPr>
        <w:t>definition</w:t>
      </w:r>
      <w:r>
        <w:rPr>
          <w:spacing w:val="-3"/>
          <w:sz w:val="24"/>
        </w:rPr>
        <w:t> </w:t>
      </w:r>
      <w:r>
        <w:rPr>
          <w:sz w:val="24"/>
        </w:rPr>
        <w:t>of</w:t>
      </w:r>
      <w:r>
        <w:rPr>
          <w:spacing w:val="-3"/>
          <w:sz w:val="24"/>
        </w:rPr>
        <w:t> </w:t>
      </w:r>
      <w:r>
        <w:rPr>
          <w:sz w:val="24"/>
        </w:rPr>
        <w:t>a</w:t>
      </w:r>
      <w:r>
        <w:rPr>
          <w:spacing w:val="-4"/>
          <w:sz w:val="24"/>
        </w:rPr>
        <w:t> </w:t>
      </w:r>
      <w:r>
        <w:rPr>
          <w:sz w:val="24"/>
        </w:rPr>
        <w:t>thesis</w:t>
      </w:r>
      <w:r>
        <w:rPr>
          <w:spacing w:val="-3"/>
          <w:sz w:val="24"/>
        </w:rPr>
        <w:t> </w:t>
      </w:r>
      <w:r>
        <w:rPr>
          <w:sz w:val="24"/>
        </w:rPr>
        <w:t>outlined</w:t>
      </w:r>
      <w:r>
        <w:rPr>
          <w:spacing w:val="-3"/>
          <w:sz w:val="24"/>
        </w:rPr>
        <w:t> </w:t>
      </w:r>
      <w:r>
        <w:rPr>
          <w:sz w:val="24"/>
        </w:rPr>
        <w:t>in</w:t>
      </w:r>
      <w:r>
        <w:rPr>
          <w:spacing w:val="-4"/>
          <w:sz w:val="24"/>
        </w:rPr>
        <w:t> </w:t>
      </w:r>
      <w:r>
        <w:rPr>
          <w:sz w:val="24"/>
        </w:rPr>
        <w:t>Title 5 and this policy; and</w:t>
      </w:r>
    </w:p>
    <w:p>
      <w:pPr>
        <w:pStyle w:val="ListParagraph"/>
        <w:numPr>
          <w:ilvl w:val="1"/>
          <w:numId w:val="2"/>
        </w:numPr>
        <w:tabs>
          <w:tab w:pos="1187" w:val="left" w:leader="none"/>
        </w:tabs>
        <w:spacing w:line="240" w:lineRule="auto" w:before="3" w:after="0"/>
        <w:ind w:left="1187" w:right="0" w:hanging="358"/>
        <w:jc w:val="left"/>
        <w:rPr>
          <w:sz w:val="24"/>
        </w:rPr>
      </w:pPr>
      <w:r>
        <w:rPr>
          <w:sz w:val="24"/>
        </w:rPr>
        <w:t>Signing</w:t>
      </w:r>
      <w:r>
        <w:rPr>
          <w:spacing w:val="-1"/>
          <w:sz w:val="24"/>
        </w:rPr>
        <w:t> </w:t>
      </w:r>
      <w:r>
        <w:rPr>
          <w:sz w:val="24"/>
        </w:rPr>
        <w:t>the</w:t>
      </w:r>
      <w:r>
        <w:rPr>
          <w:spacing w:val="-1"/>
          <w:sz w:val="24"/>
        </w:rPr>
        <w:t> </w:t>
      </w:r>
      <w:r>
        <w:rPr>
          <w:sz w:val="24"/>
        </w:rPr>
        <w:t>thesis</w:t>
      </w:r>
      <w:r>
        <w:rPr>
          <w:spacing w:val="-1"/>
          <w:sz w:val="24"/>
        </w:rPr>
        <w:t> </w:t>
      </w:r>
      <w:r>
        <w:rPr>
          <w:sz w:val="24"/>
        </w:rPr>
        <w:t>signature</w:t>
      </w:r>
      <w:r>
        <w:rPr>
          <w:spacing w:val="-1"/>
          <w:sz w:val="24"/>
        </w:rPr>
        <w:t> </w:t>
      </w:r>
      <w:r>
        <w:rPr>
          <w:spacing w:val="-4"/>
          <w:sz w:val="24"/>
        </w:rPr>
        <w:t>page.</w:t>
      </w:r>
    </w:p>
    <w:p>
      <w:pPr>
        <w:pStyle w:val="BodyText"/>
      </w:pPr>
    </w:p>
    <w:p>
      <w:pPr>
        <w:pStyle w:val="ListParagraph"/>
        <w:numPr>
          <w:ilvl w:val="0"/>
          <w:numId w:val="2"/>
        </w:numPr>
        <w:tabs>
          <w:tab w:pos="469" w:val="left" w:leader="none"/>
        </w:tabs>
        <w:spacing w:line="275" w:lineRule="exact" w:before="0" w:after="0"/>
        <w:ind w:left="469" w:right="0" w:hanging="360"/>
        <w:jc w:val="left"/>
        <w:rPr>
          <w:sz w:val="24"/>
        </w:rPr>
      </w:pPr>
      <w:r>
        <w:rPr>
          <w:sz w:val="24"/>
        </w:rPr>
        <w:t>In</w:t>
      </w:r>
      <w:r>
        <w:rPr>
          <w:spacing w:val="-4"/>
          <w:sz w:val="24"/>
        </w:rPr>
        <w:t> </w:t>
      </w:r>
      <w:r>
        <w:rPr>
          <w:sz w:val="24"/>
        </w:rPr>
        <w:t>signing</w:t>
      </w:r>
      <w:r>
        <w:rPr>
          <w:spacing w:val="-1"/>
          <w:sz w:val="24"/>
        </w:rPr>
        <w:t> </w:t>
      </w:r>
      <w:r>
        <w:rPr>
          <w:sz w:val="24"/>
        </w:rPr>
        <w:t>the</w:t>
      </w:r>
      <w:r>
        <w:rPr>
          <w:spacing w:val="-3"/>
          <w:sz w:val="24"/>
        </w:rPr>
        <w:t> </w:t>
      </w:r>
      <w:r>
        <w:rPr>
          <w:sz w:val="24"/>
        </w:rPr>
        <w:t>thesis</w:t>
      </w:r>
      <w:r>
        <w:rPr>
          <w:spacing w:val="-1"/>
          <w:sz w:val="24"/>
        </w:rPr>
        <w:t> </w:t>
      </w:r>
      <w:r>
        <w:rPr>
          <w:sz w:val="24"/>
        </w:rPr>
        <w:t>signature</w:t>
      </w:r>
      <w:r>
        <w:rPr>
          <w:spacing w:val="-2"/>
          <w:sz w:val="24"/>
        </w:rPr>
        <w:t> </w:t>
      </w:r>
      <w:r>
        <w:rPr>
          <w:sz w:val="24"/>
        </w:rPr>
        <w:t>page,</w:t>
      </w:r>
      <w:r>
        <w:rPr>
          <w:spacing w:val="-2"/>
          <w:sz w:val="24"/>
        </w:rPr>
        <w:t> </w:t>
      </w:r>
      <w:r>
        <w:rPr>
          <w:sz w:val="24"/>
        </w:rPr>
        <w:t>each</w:t>
      </w:r>
      <w:r>
        <w:rPr>
          <w:spacing w:val="-1"/>
          <w:sz w:val="24"/>
        </w:rPr>
        <w:t> </w:t>
      </w:r>
      <w:r>
        <w:rPr>
          <w:sz w:val="24"/>
        </w:rPr>
        <w:t>committee</w:t>
      </w:r>
      <w:r>
        <w:rPr>
          <w:spacing w:val="-3"/>
          <w:sz w:val="24"/>
        </w:rPr>
        <w:t> </w:t>
      </w:r>
      <w:r>
        <w:rPr>
          <w:sz w:val="24"/>
        </w:rPr>
        <w:t>member</w:t>
      </w:r>
      <w:r>
        <w:rPr>
          <w:spacing w:val="-1"/>
          <w:sz w:val="24"/>
        </w:rPr>
        <w:t> </w:t>
      </w:r>
      <w:r>
        <w:rPr>
          <w:sz w:val="24"/>
        </w:rPr>
        <w:t>certifies</w:t>
      </w:r>
      <w:r>
        <w:rPr>
          <w:spacing w:val="-1"/>
          <w:sz w:val="24"/>
        </w:rPr>
        <w:t> </w:t>
      </w:r>
      <w:r>
        <w:rPr>
          <w:spacing w:val="-2"/>
          <w:sz w:val="24"/>
        </w:rPr>
        <w:t>that:</w:t>
      </w:r>
    </w:p>
    <w:p>
      <w:pPr>
        <w:pStyle w:val="ListParagraph"/>
        <w:numPr>
          <w:ilvl w:val="1"/>
          <w:numId w:val="2"/>
        </w:numPr>
        <w:tabs>
          <w:tab w:pos="1187" w:val="left" w:leader="none"/>
        </w:tabs>
        <w:spacing w:line="275" w:lineRule="exact" w:before="0" w:after="0"/>
        <w:ind w:left="1187" w:right="0" w:hanging="358"/>
        <w:jc w:val="left"/>
        <w:rPr>
          <w:sz w:val="24"/>
        </w:rPr>
      </w:pPr>
      <w:r>
        <w:rPr>
          <w:sz w:val="24"/>
        </w:rPr>
        <w:t>They</w:t>
      </w:r>
      <w:r>
        <w:rPr>
          <w:spacing w:val="-4"/>
          <w:sz w:val="24"/>
        </w:rPr>
        <w:t> </w:t>
      </w:r>
      <w:r>
        <w:rPr>
          <w:sz w:val="24"/>
        </w:rPr>
        <w:t>have</w:t>
      </w:r>
      <w:r>
        <w:rPr>
          <w:spacing w:val="-2"/>
          <w:sz w:val="24"/>
        </w:rPr>
        <w:t> </w:t>
      </w:r>
      <w:r>
        <w:rPr>
          <w:sz w:val="24"/>
        </w:rPr>
        <w:t>read</w:t>
      </w:r>
      <w:r>
        <w:rPr>
          <w:spacing w:val="-2"/>
          <w:sz w:val="24"/>
        </w:rPr>
        <w:t> </w:t>
      </w:r>
      <w:r>
        <w:rPr>
          <w:sz w:val="24"/>
        </w:rPr>
        <w:t>and</w:t>
      </w:r>
      <w:r>
        <w:rPr>
          <w:spacing w:val="-1"/>
          <w:sz w:val="24"/>
        </w:rPr>
        <w:t> </w:t>
      </w:r>
      <w:r>
        <w:rPr>
          <w:sz w:val="24"/>
        </w:rPr>
        <w:t>reviewed</w:t>
      </w:r>
      <w:r>
        <w:rPr>
          <w:spacing w:val="-2"/>
          <w:sz w:val="24"/>
        </w:rPr>
        <w:t> </w:t>
      </w:r>
      <w:r>
        <w:rPr>
          <w:sz w:val="24"/>
        </w:rPr>
        <w:t>the</w:t>
      </w:r>
      <w:r>
        <w:rPr>
          <w:spacing w:val="-2"/>
          <w:sz w:val="24"/>
        </w:rPr>
        <w:t> </w:t>
      </w:r>
      <w:r>
        <w:rPr>
          <w:sz w:val="24"/>
        </w:rPr>
        <w:t>thesis,</w:t>
      </w:r>
      <w:r>
        <w:rPr>
          <w:spacing w:val="-1"/>
          <w:sz w:val="24"/>
        </w:rPr>
        <w:t> </w:t>
      </w:r>
      <w:r>
        <w:rPr>
          <w:spacing w:val="-5"/>
          <w:sz w:val="24"/>
        </w:rPr>
        <w:t>and</w:t>
      </w:r>
    </w:p>
    <w:p>
      <w:pPr>
        <w:pStyle w:val="ListParagraph"/>
        <w:numPr>
          <w:ilvl w:val="1"/>
          <w:numId w:val="2"/>
        </w:numPr>
        <w:tabs>
          <w:tab w:pos="1189" w:val="left" w:leader="none"/>
        </w:tabs>
        <w:spacing w:line="237" w:lineRule="auto" w:before="5" w:after="0"/>
        <w:ind w:left="1189" w:right="324" w:hanging="360"/>
        <w:jc w:val="left"/>
        <w:rPr>
          <w:sz w:val="24"/>
        </w:rPr>
      </w:pPr>
      <w:r>
        <w:rPr>
          <w:sz w:val="24"/>
        </w:rPr>
        <w:t>The</w:t>
      </w:r>
      <w:r>
        <w:rPr>
          <w:spacing w:val="-4"/>
          <w:sz w:val="24"/>
        </w:rPr>
        <w:t> </w:t>
      </w:r>
      <w:r>
        <w:rPr>
          <w:sz w:val="24"/>
        </w:rPr>
        <w:t>thesis</w:t>
      </w:r>
      <w:r>
        <w:rPr>
          <w:spacing w:val="-4"/>
          <w:sz w:val="24"/>
        </w:rPr>
        <w:t> </w:t>
      </w:r>
      <w:r>
        <w:rPr>
          <w:sz w:val="24"/>
        </w:rPr>
        <w:t>meets</w:t>
      </w:r>
      <w:r>
        <w:rPr>
          <w:spacing w:val="-3"/>
          <w:sz w:val="24"/>
        </w:rPr>
        <w:t> </w:t>
      </w:r>
      <w:r>
        <w:rPr>
          <w:sz w:val="24"/>
        </w:rPr>
        <w:t>the</w:t>
      </w:r>
      <w:r>
        <w:rPr>
          <w:spacing w:val="-4"/>
          <w:sz w:val="24"/>
        </w:rPr>
        <w:t> </w:t>
      </w:r>
      <w:r>
        <w:rPr>
          <w:sz w:val="24"/>
        </w:rPr>
        <w:t>standards</w:t>
      </w:r>
      <w:r>
        <w:rPr>
          <w:spacing w:val="-3"/>
          <w:sz w:val="24"/>
        </w:rPr>
        <w:t> </w:t>
      </w:r>
      <w:r>
        <w:rPr>
          <w:sz w:val="24"/>
        </w:rPr>
        <w:t>of</w:t>
      </w:r>
      <w:r>
        <w:rPr>
          <w:spacing w:val="-3"/>
          <w:sz w:val="24"/>
        </w:rPr>
        <w:t> </w:t>
      </w:r>
      <w:r>
        <w:rPr>
          <w:sz w:val="24"/>
        </w:rPr>
        <w:t>scholarship</w:t>
      </w:r>
      <w:r>
        <w:rPr>
          <w:spacing w:val="-3"/>
          <w:sz w:val="24"/>
        </w:rPr>
        <w:t> </w:t>
      </w:r>
      <w:r>
        <w:rPr>
          <w:sz w:val="24"/>
        </w:rPr>
        <w:t>and</w:t>
      </w:r>
      <w:r>
        <w:rPr>
          <w:spacing w:val="-3"/>
          <w:sz w:val="24"/>
        </w:rPr>
        <w:t> </w:t>
      </w:r>
      <w:r>
        <w:rPr>
          <w:sz w:val="24"/>
        </w:rPr>
        <w:t>formatting</w:t>
      </w:r>
      <w:r>
        <w:rPr>
          <w:spacing w:val="-3"/>
          <w:sz w:val="24"/>
        </w:rPr>
        <w:t> </w:t>
      </w:r>
      <w:r>
        <w:rPr>
          <w:sz w:val="24"/>
        </w:rPr>
        <w:t>required</w:t>
      </w:r>
      <w:r>
        <w:rPr>
          <w:spacing w:val="-3"/>
          <w:sz w:val="24"/>
        </w:rPr>
        <w:t> </w:t>
      </w:r>
      <w:r>
        <w:rPr>
          <w:sz w:val="24"/>
        </w:rPr>
        <w:t>for</w:t>
      </w:r>
      <w:r>
        <w:rPr>
          <w:spacing w:val="-3"/>
          <w:sz w:val="24"/>
        </w:rPr>
        <w:t> </w:t>
      </w:r>
      <w:r>
        <w:rPr>
          <w:sz w:val="24"/>
        </w:rPr>
        <w:t>a</w:t>
      </w:r>
      <w:r>
        <w:rPr>
          <w:spacing w:val="-4"/>
          <w:sz w:val="24"/>
        </w:rPr>
        <w:t> </w:t>
      </w:r>
      <w:r>
        <w:rPr>
          <w:sz w:val="24"/>
        </w:rPr>
        <w:t>graduate </w:t>
      </w:r>
      <w:r>
        <w:rPr>
          <w:spacing w:val="-2"/>
          <w:sz w:val="24"/>
        </w:rPr>
        <w:t>degree.</w:t>
      </w:r>
    </w:p>
    <w:p>
      <w:pPr>
        <w:pStyle w:val="BodyText"/>
      </w:pPr>
    </w:p>
    <w:p>
      <w:pPr>
        <w:pStyle w:val="ListParagraph"/>
        <w:numPr>
          <w:ilvl w:val="0"/>
          <w:numId w:val="2"/>
        </w:numPr>
        <w:tabs>
          <w:tab w:pos="469" w:val="left" w:leader="none"/>
        </w:tabs>
        <w:spacing w:line="240" w:lineRule="auto" w:before="0" w:after="0"/>
        <w:ind w:left="469" w:right="0" w:hanging="360"/>
        <w:jc w:val="left"/>
        <w:rPr>
          <w:sz w:val="24"/>
        </w:rPr>
      </w:pPr>
      <w:r>
        <w:rPr>
          <w:sz w:val="24"/>
        </w:rPr>
        <w:t>Following</w:t>
      </w:r>
      <w:r>
        <w:rPr>
          <w:spacing w:val="-4"/>
          <w:sz w:val="24"/>
        </w:rPr>
        <w:t> </w:t>
      </w:r>
      <w:r>
        <w:rPr>
          <w:sz w:val="24"/>
        </w:rPr>
        <w:t>the</w:t>
      </w:r>
      <w:r>
        <w:rPr>
          <w:spacing w:val="-2"/>
          <w:sz w:val="24"/>
        </w:rPr>
        <w:t> </w:t>
      </w:r>
      <w:r>
        <w:rPr>
          <w:sz w:val="24"/>
        </w:rPr>
        <w:t>committee</w:t>
      </w:r>
      <w:r>
        <w:rPr>
          <w:spacing w:val="-2"/>
          <w:sz w:val="24"/>
        </w:rPr>
        <w:t> </w:t>
      </w:r>
      <w:r>
        <w:rPr>
          <w:sz w:val="24"/>
        </w:rPr>
        <w:t>signatures,</w:t>
      </w:r>
      <w:r>
        <w:rPr>
          <w:spacing w:val="-1"/>
          <w:sz w:val="24"/>
        </w:rPr>
        <w:t> </w:t>
      </w:r>
      <w:r>
        <w:rPr>
          <w:sz w:val="24"/>
        </w:rPr>
        <w:t>the</w:t>
      </w:r>
      <w:r>
        <w:rPr>
          <w:spacing w:val="-2"/>
          <w:sz w:val="24"/>
        </w:rPr>
        <w:t> </w:t>
      </w:r>
      <w:r>
        <w:rPr>
          <w:sz w:val="24"/>
        </w:rPr>
        <w:t>thesis</w:t>
      </w:r>
      <w:r>
        <w:rPr>
          <w:spacing w:val="-1"/>
          <w:sz w:val="24"/>
        </w:rPr>
        <w:t> </w:t>
      </w:r>
      <w:r>
        <w:rPr>
          <w:sz w:val="24"/>
        </w:rPr>
        <w:t>approval</w:t>
      </w:r>
      <w:r>
        <w:rPr>
          <w:spacing w:val="-1"/>
          <w:sz w:val="24"/>
        </w:rPr>
        <w:t> </w:t>
      </w:r>
      <w:r>
        <w:rPr>
          <w:sz w:val="24"/>
        </w:rPr>
        <w:t>page</w:t>
      </w:r>
      <w:r>
        <w:rPr>
          <w:spacing w:val="-2"/>
          <w:sz w:val="24"/>
        </w:rPr>
        <w:t> </w:t>
      </w:r>
      <w:r>
        <w:rPr>
          <w:sz w:val="24"/>
        </w:rPr>
        <w:t>shall</w:t>
      </w:r>
      <w:r>
        <w:rPr>
          <w:spacing w:val="-1"/>
          <w:sz w:val="24"/>
        </w:rPr>
        <w:t> </w:t>
      </w:r>
      <w:r>
        <w:rPr>
          <w:spacing w:val="-2"/>
          <w:sz w:val="24"/>
        </w:rPr>
        <w:t>show:</w:t>
      </w:r>
    </w:p>
    <w:p>
      <w:pPr>
        <w:pStyle w:val="BodyText"/>
        <w:spacing w:line="275" w:lineRule="exact" w:before="3"/>
        <w:ind w:left="469"/>
      </w:pPr>
      <w:r>
        <w:rPr/>
        <w:t>Accepted</w:t>
      </w:r>
      <w:r>
        <w:rPr>
          <w:spacing w:val="-4"/>
        </w:rPr>
        <w:t> </w:t>
      </w:r>
      <w:r>
        <w:rPr/>
        <w:t>and</w:t>
      </w:r>
      <w:r>
        <w:rPr>
          <w:spacing w:val="-1"/>
        </w:rPr>
        <w:t> </w:t>
      </w:r>
      <w:r>
        <w:rPr/>
        <w:t>Approved</w:t>
      </w:r>
      <w:r>
        <w:rPr>
          <w:spacing w:val="-1"/>
        </w:rPr>
        <w:t> </w:t>
      </w:r>
      <w:r>
        <w:rPr/>
        <w:t>on</w:t>
      </w:r>
      <w:r>
        <w:rPr>
          <w:spacing w:val="-1"/>
        </w:rPr>
        <w:t> </w:t>
      </w:r>
      <w:r>
        <w:rPr/>
        <w:t>Behalf</w:t>
      </w:r>
      <w:r>
        <w:rPr>
          <w:spacing w:val="-1"/>
        </w:rPr>
        <w:t> </w:t>
      </w:r>
      <w:r>
        <w:rPr/>
        <w:t>of</w:t>
      </w:r>
      <w:r>
        <w:rPr>
          <w:spacing w:val="-1"/>
        </w:rPr>
        <w:t> </w:t>
      </w:r>
      <w:r>
        <w:rPr/>
        <w:t>the</w:t>
      </w:r>
      <w:r>
        <w:rPr>
          <w:spacing w:val="-2"/>
        </w:rPr>
        <w:t> University</w:t>
      </w:r>
    </w:p>
    <w:p>
      <w:pPr>
        <w:pStyle w:val="BodyText"/>
        <w:spacing w:line="242" w:lineRule="auto"/>
        <w:ind w:left="469" w:right="2590"/>
      </w:pPr>
      <w:r>
        <w:rPr/>
        <w:t>(Name</w:t>
      </w:r>
      <w:r>
        <w:rPr>
          <w:spacing w:val="-6"/>
        </w:rPr>
        <w:t> </w:t>
      </w:r>
      <w:r>
        <w:rPr/>
        <w:t>of</w:t>
      </w:r>
      <w:r>
        <w:rPr>
          <w:spacing w:val="-5"/>
        </w:rPr>
        <w:t> </w:t>
      </w:r>
      <w:r>
        <w:rPr/>
        <w:t>College</w:t>
      </w:r>
      <w:r>
        <w:rPr>
          <w:spacing w:val="-6"/>
        </w:rPr>
        <w:t> </w:t>
      </w:r>
      <w:r>
        <w:rPr/>
        <w:t>Dean</w:t>
      </w:r>
      <w:r>
        <w:rPr>
          <w:spacing w:val="-5"/>
        </w:rPr>
        <w:t> </w:t>
      </w:r>
      <w:r>
        <w:rPr/>
        <w:t>or</w:t>
      </w:r>
      <w:r>
        <w:rPr>
          <w:spacing w:val="-5"/>
        </w:rPr>
        <w:t> </w:t>
      </w:r>
      <w:r>
        <w:rPr/>
        <w:t>Designee,</w:t>
      </w:r>
      <w:r>
        <w:rPr>
          <w:spacing w:val="-5"/>
        </w:rPr>
        <w:t> </w:t>
      </w:r>
      <w:r>
        <w:rPr/>
        <w:t>Highest</w:t>
      </w:r>
      <w:r>
        <w:rPr>
          <w:spacing w:val="-5"/>
        </w:rPr>
        <w:t> </w:t>
      </w:r>
      <w:r>
        <w:rPr/>
        <w:t>Degree</w:t>
      </w:r>
      <w:r>
        <w:rPr>
          <w:spacing w:val="-6"/>
        </w:rPr>
        <w:t> </w:t>
      </w:r>
      <w:r>
        <w:rPr/>
        <w:t>Earned) (Dean, School of (as appropriate))</w:t>
      </w:r>
    </w:p>
    <w:p>
      <w:pPr>
        <w:pStyle w:val="BodyText"/>
        <w:spacing w:line="275" w:lineRule="exact" w:before="272"/>
        <w:ind w:left="109"/>
      </w:pPr>
      <w:r>
        <w:rPr>
          <w:u w:val="single"/>
        </w:rPr>
        <w:t>Responsibilities</w:t>
      </w:r>
      <w:r>
        <w:rPr>
          <w:spacing w:val="-5"/>
          <w:u w:val="single"/>
        </w:rPr>
        <w:t> </w:t>
      </w:r>
      <w:r>
        <w:rPr>
          <w:u w:val="single"/>
        </w:rPr>
        <w:t>of</w:t>
      </w:r>
      <w:r>
        <w:rPr>
          <w:spacing w:val="-2"/>
          <w:u w:val="single"/>
        </w:rPr>
        <w:t> </w:t>
      </w:r>
      <w:r>
        <w:rPr>
          <w:u w:val="single"/>
        </w:rPr>
        <w:t>College</w:t>
      </w:r>
      <w:r>
        <w:rPr>
          <w:spacing w:val="-2"/>
          <w:u w:val="single"/>
        </w:rPr>
        <w:t> Deans</w:t>
      </w:r>
    </w:p>
    <w:p>
      <w:pPr>
        <w:pStyle w:val="ListParagraph"/>
        <w:numPr>
          <w:ilvl w:val="0"/>
          <w:numId w:val="3"/>
        </w:numPr>
        <w:tabs>
          <w:tab w:pos="469" w:val="left" w:leader="none"/>
        </w:tabs>
        <w:spacing w:line="240" w:lineRule="auto" w:before="0" w:after="0"/>
        <w:ind w:left="469" w:right="184" w:hanging="360"/>
        <w:jc w:val="left"/>
        <w:rPr>
          <w:sz w:val="24"/>
        </w:rPr>
      </w:pPr>
      <w:r>
        <w:rPr>
          <w:sz w:val="24"/>
        </w:rPr>
        <w:t>Each College Dean or designee shall ensure that each academic unit has policies and procedures,</w:t>
      </w:r>
      <w:r>
        <w:rPr>
          <w:spacing w:val="-3"/>
          <w:sz w:val="24"/>
        </w:rPr>
        <w:t> </w:t>
      </w:r>
      <w:r>
        <w:rPr>
          <w:sz w:val="24"/>
        </w:rPr>
        <w:t>establishing</w:t>
      </w:r>
      <w:r>
        <w:rPr>
          <w:spacing w:val="-3"/>
          <w:sz w:val="24"/>
        </w:rPr>
        <w:t> </w:t>
      </w:r>
      <w:r>
        <w:rPr>
          <w:sz w:val="24"/>
        </w:rPr>
        <w:t>the</w:t>
      </w:r>
      <w:r>
        <w:rPr>
          <w:spacing w:val="-4"/>
          <w:sz w:val="24"/>
        </w:rPr>
        <w:t> </w:t>
      </w:r>
      <w:r>
        <w:rPr>
          <w:sz w:val="24"/>
        </w:rPr>
        <w:t>necessary</w:t>
      </w:r>
      <w:r>
        <w:rPr>
          <w:spacing w:val="-3"/>
          <w:sz w:val="24"/>
        </w:rPr>
        <w:t> </w:t>
      </w:r>
      <w:r>
        <w:rPr>
          <w:sz w:val="24"/>
        </w:rPr>
        <w:t>components</w:t>
      </w:r>
      <w:r>
        <w:rPr>
          <w:spacing w:val="-3"/>
          <w:sz w:val="24"/>
        </w:rPr>
        <w:t> </w:t>
      </w:r>
      <w:r>
        <w:rPr>
          <w:sz w:val="24"/>
        </w:rPr>
        <w:t>of</w:t>
      </w:r>
      <w:r>
        <w:rPr>
          <w:spacing w:val="-3"/>
          <w:sz w:val="24"/>
        </w:rPr>
        <w:t> </w:t>
      </w:r>
      <w:r>
        <w:rPr>
          <w:sz w:val="24"/>
        </w:rPr>
        <w:t>the</w:t>
      </w:r>
      <w:r>
        <w:rPr>
          <w:spacing w:val="-4"/>
          <w:sz w:val="24"/>
        </w:rPr>
        <w:t> </w:t>
      </w:r>
      <w:r>
        <w:rPr>
          <w:sz w:val="24"/>
        </w:rPr>
        <w:t>thesis</w:t>
      </w:r>
      <w:r>
        <w:rPr>
          <w:spacing w:val="-4"/>
          <w:sz w:val="24"/>
        </w:rPr>
        <w:t> </w:t>
      </w:r>
      <w:r>
        <w:rPr>
          <w:sz w:val="24"/>
        </w:rPr>
        <w:t>and</w:t>
      </w:r>
      <w:r>
        <w:rPr>
          <w:spacing w:val="-3"/>
          <w:sz w:val="24"/>
        </w:rPr>
        <w:t> </w:t>
      </w:r>
      <w:r>
        <w:rPr>
          <w:sz w:val="24"/>
        </w:rPr>
        <w:t>processes</w:t>
      </w:r>
      <w:r>
        <w:rPr>
          <w:spacing w:val="-3"/>
          <w:sz w:val="24"/>
        </w:rPr>
        <w:t> </w:t>
      </w:r>
      <w:r>
        <w:rPr>
          <w:sz w:val="24"/>
        </w:rPr>
        <w:t>for</w:t>
      </w:r>
      <w:r>
        <w:rPr>
          <w:spacing w:val="-3"/>
          <w:sz w:val="24"/>
        </w:rPr>
        <w:t> </w:t>
      </w:r>
      <w:r>
        <w:rPr>
          <w:sz w:val="24"/>
        </w:rPr>
        <w:t>appeal</w:t>
      </w:r>
      <w:r>
        <w:rPr>
          <w:spacing w:val="-3"/>
          <w:sz w:val="24"/>
        </w:rPr>
        <w:t> </w:t>
      </w:r>
      <w:r>
        <w:rPr>
          <w:sz w:val="24"/>
        </w:rPr>
        <w:t>and grievance issues.</w:t>
      </w:r>
    </w:p>
    <w:p>
      <w:pPr>
        <w:spacing w:after="0" w:line="240" w:lineRule="auto"/>
        <w:jc w:val="left"/>
        <w:rPr>
          <w:sz w:val="24"/>
        </w:rPr>
        <w:sectPr>
          <w:pgSz w:w="12240" w:h="15840"/>
          <w:pgMar w:top="1380" w:bottom="280" w:left="1340" w:right="1320"/>
        </w:sectPr>
      </w:pPr>
    </w:p>
    <w:p>
      <w:pPr>
        <w:pStyle w:val="ListParagraph"/>
        <w:numPr>
          <w:ilvl w:val="0"/>
          <w:numId w:val="3"/>
        </w:numPr>
        <w:tabs>
          <w:tab w:pos="469" w:val="left" w:leader="none"/>
        </w:tabs>
        <w:spacing w:line="242" w:lineRule="auto" w:before="60" w:after="0"/>
        <w:ind w:left="469" w:right="456" w:hanging="360"/>
        <w:jc w:val="left"/>
        <w:rPr>
          <w:sz w:val="24"/>
        </w:rPr>
      </w:pPr>
      <w:r>
        <w:rPr>
          <w:sz w:val="24"/>
        </w:rPr>
        <w:t>College</w:t>
      </w:r>
      <w:r>
        <w:rPr>
          <w:spacing w:val="-4"/>
          <w:sz w:val="24"/>
        </w:rPr>
        <w:t> </w:t>
      </w:r>
      <w:r>
        <w:rPr>
          <w:sz w:val="24"/>
        </w:rPr>
        <w:t>Deans</w:t>
      </w:r>
      <w:r>
        <w:rPr>
          <w:spacing w:val="-3"/>
          <w:sz w:val="24"/>
        </w:rPr>
        <w:t> </w:t>
      </w:r>
      <w:r>
        <w:rPr>
          <w:sz w:val="24"/>
        </w:rPr>
        <w:t>or</w:t>
      </w:r>
      <w:r>
        <w:rPr>
          <w:spacing w:val="-3"/>
          <w:sz w:val="24"/>
        </w:rPr>
        <w:t> </w:t>
      </w:r>
      <w:r>
        <w:rPr>
          <w:sz w:val="24"/>
        </w:rPr>
        <w:t>designees</w:t>
      </w:r>
      <w:r>
        <w:rPr>
          <w:spacing w:val="-3"/>
          <w:sz w:val="24"/>
        </w:rPr>
        <w:t> </w:t>
      </w:r>
      <w:r>
        <w:rPr>
          <w:sz w:val="24"/>
        </w:rPr>
        <w:t>may</w:t>
      </w:r>
      <w:r>
        <w:rPr>
          <w:spacing w:val="-3"/>
          <w:sz w:val="24"/>
        </w:rPr>
        <w:t> </w:t>
      </w:r>
      <w:r>
        <w:rPr>
          <w:sz w:val="24"/>
        </w:rPr>
        <w:t>elect</w:t>
      </w:r>
      <w:r>
        <w:rPr>
          <w:spacing w:val="-3"/>
          <w:sz w:val="24"/>
        </w:rPr>
        <w:t> </w:t>
      </w:r>
      <w:r>
        <w:rPr>
          <w:sz w:val="24"/>
        </w:rPr>
        <w:t>to</w:t>
      </w:r>
      <w:r>
        <w:rPr>
          <w:spacing w:val="-3"/>
          <w:sz w:val="24"/>
        </w:rPr>
        <w:t> </w:t>
      </w:r>
      <w:r>
        <w:rPr>
          <w:sz w:val="24"/>
        </w:rPr>
        <w:t>review</w:t>
      </w:r>
      <w:r>
        <w:rPr>
          <w:spacing w:val="-3"/>
          <w:sz w:val="24"/>
        </w:rPr>
        <w:t> </w:t>
      </w:r>
      <w:r>
        <w:rPr>
          <w:sz w:val="24"/>
        </w:rPr>
        <w:t>and</w:t>
      </w:r>
      <w:r>
        <w:rPr>
          <w:spacing w:val="-3"/>
          <w:sz w:val="24"/>
        </w:rPr>
        <w:t> </w:t>
      </w:r>
      <w:r>
        <w:rPr>
          <w:sz w:val="24"/>
        </w:rPr>
        <w:t>approve</w:t>
      </w:r>
      <w:r>
        <w:rPr>
          <w:spacing w:val="-4"/>
          <w:sz w:val="24"/>
        </w:rPr>
        <w:t> </w:t>
      </w:r>
      <w:r>
        <w:rPr>
          <w:sz w:val="24"/>
        </w:rPr>
        <w:t>theses</w:t>
      </w:r>
      <w:r>
        <w:rPr>
          <w:spacing w:val="-3"/>
          <w:sz w:val="24"/>
        </w:rPr>
        <w:t> </w:t>
      </w:r>
      <w:r>
        <w:rPr>
          <w:sz w:val="24"/>
        </w:rPr>
        <w:t>prior</w:t>
      </w:r>
      <w:r>
        <w:rPr>
          <w:spacing w:val="-3"/>
          <w:sz w:val="24"/>
        </w:rPr>
        <w:t> </w:t>
      </w:r>
      <w:r>
        <w:rPr>
          <w:sz w:val="24"/>
        </w:rPr>
        <w:t>to</w:t>
      </w:r>
      <w:r>
        <w:rPr>
          <w:spacing w:val="-3"/>
          <w:sz w:val="24"/>
        </w:rPr>
        <w:t> </w:t>
      </w:r>
      <w:r>
        <w:rPr>
          <w:sz w:val="24"/>
        </w:rPr>
        <w:t>submission</w:t>
      </w:r>
      <w:r>
        <w:rPr>
          <w:spacing w:val="-3"/>
          <w:sz w:val="24"/>
        </w:rPr>
        <w:t> </w:t>
      </w:r>
      <w:r>
        <w:rPr>
          <w:sz w:val="24"/>
        </w:rPr>
        <w:t>to the University Thesis and Dissertation Office.</w:t>
      </w:r>
    </w:p>
    <w:p>
      <w:pPr>
        <w:pStyle w:val="BodyText"/>
        <w:spacing w:line="275" w:lineRule="exact" w:before="273"/>
        <w:ind w:left="109"/>
      </w:pPr>
      <w:r>
        <w:rPr>
          <w:u w:val="single"/>
        </w:rPr>
        <w:t>Responsibilities</w:t>
      </w:r>
      <w:r>
        <w:rPr>
          <w:spacing w:val="-5"/>
          <w:u w:val="single"/>
        </w:rPr>
        <w:t> </w:t>
      </w:r>
      <w:r>
        <w:rPr>
          <w:u w:val="single"/>
        </w:rPr>
        <w:t>of</w:t>
      </w:r>
      <w:r>
        <w:rPr>
          <w:spacing w:val="-2"/>
          <w:u w:val="single"/>
        </w:rPr>
        <w:t> </w:t>
      </w:r>
      <w:r>
        <w:rPr>
          <w:u w:val="single"/>
        </w:rPr>
        <w:t>the</w:t>
      </w:r>
      <w:r>
        <w:rPr>
          <w:spacing w:val="-3"/>
          <w:u w:val="single"/>
        </w:rPr>
        <w:t> </w:t>
      </w:r>
      <w:r>
        <w:rPr>
          <w:u w:val="single"/>
        </w:rPr>
        <w:t>Academic</w:t>
      </w:r>
      <w:r>
        <w:rPr>
          <w:spacing w:val="-2"/>
          <w:u w:val="single"/>
        </w:rPr>
        <w:t> </w:t>
      </w:r>
      <w:r>
        <w:rPr>
          <w:spacing w:val="-4"/>
          <w:u w:val="single"/>
        </w:rPr>
        <w:t>Unit</w:t>
      </w:r>
    </w:p>
    <w:p>
      <w:pPr>
        <w:pStyle w:val="ListParagraph"/>
        <w:numPr>
          <w:ilvl w:val="0"/>
          <w:numId w:val="4"/>
        </w:numPr>
        <w:tabs>
          <w:tab w:pos="469" w:val="left" w:leader="none"/>
        </w:tabs>
        <w:spacing w:line="275" w:lineRule="exact" w:before="0" w:after="0"/>
        <w:ind w:left="469" w:right="0" w:hanging="360"/>
        <w:jc w:val="left"/>
        <w:rPr>
          <w:sz w:val="24"/>
        </w:rPr>
      </w:pPr>
      <w:r>
        <w:rPr>
          <w:sz w:val="24"/>
        </w:rPr>
        <w:t>Academic</w:t>
      </w:r>
      <w:r>
        <w:rPr>
          <w:spacing w:val="-3"/>
          <w:sz w:val="24"/>
        </w:rPr>
        <w:t> </w:t>
      </w:r>
      <w:r>
        <w:rPr>
          <w:sz w:val="24"/>
        </w:rPr>
        <w:t>units</w:t>
      </w:r>
      <w:r>
        <w:rPr>
          <w:spacing w:val="-1"/>
          <w:sz w:val="24"/>
        </w:rPr>
        <w:t> </w:t>
      </w:r>
      <w:r>
        <w:rPr>
          <w:spacing w:val="-2"/>
          <w:sz w:val="24"/>
        </w:rPr>
        <w:t>shall</w:t>
      </w:r>
    </w:p>
    <w:p>
      <w:pPr>
        <w:pStyle w:val="ListParagraph"/>
        <w:numPr>
          <w:ilvl w:val="1"/>
          <w:numId w:val="4"/>
        </w:numPr>
        <w:tabs>
          <w:tab w:pos="1187" w:val="left" w:leader="none"/>
        </w:tabs>
        <w:spacing w:line="275" w:lineRule="exact" w:before="2" w:after="0"/>
        <w:ind w:left="1187" w:right="0" w:hanging="358"/>
        <w:jc w:val="left"/>
        <w:rPr>
          <w:sz w:val="24"/>
        </w:rPr>
      </w:pPr>
      <w:r>
        <w:rPr>
          <w:sz w:val="24"/>
        </w:rPr>
        <w:t>Develop</w:t>
      </w:r>
      <w:r>
        <w:rPr>
          <w:spacing w:val="-4"/>
          <w:sz w:val="24"/>
        </w:rPr>
        <w:t> </w:t>
      </w:r>
      <w:r>
        <w:rPr>
          <w:sz w:val="24"/>
        </w:rPr>
        <w:t>a</w:t>
      </w:r>
      <w:r>
        <w:rPr>
          <w:spacing w:val="-2"/>
          <w:sz w:val="24"/>
        </w:rPr>
        <w:t> </w:t>
      </w:r>
      <w:r>
        <w:rPr>
          <w:sz w:val="24"/>
        </w:rPr>
        <w:t>procedure</w:t>
      </w:r>
      <w:r>
        <w:rPr>
          <w:spacing w:val="-2"/>
          <w:sz w:val="24"/>
        </w:rPr>
        <w:t> </w:t>
      </w:r>
      <w:r>
        <w:rPr>
          <w:sz w:val="24"/>
        </w:rPr>
        <w:t>to</w:t>
      </w:r>
      <w:r>
        <w:rPr>
          <w:spacing w:val="-2"/>
          <w:sz w:val="24"/>
        </w:rPr>
        <w:t> </w:t>
      </w:r>
      <w:r>
        <w:rPr>
          <w:sz w:val="24"/>
        </w:rPr>
        <w:t>monitor</w:t>
      </w:r>
      <w:r>
        <w:rPr>
          <w:spacing w:val="-1"/>
          <w:sz w:val="24"/>
        </w:rPr>
        <w:t> </w:t>
      </w:r>
      <w:r>
        <w:rPr>
          <w:sz w:val="24"/>
        </w:rPr>
        <w:t>thesis</w:t>
      </w:r>
      <w:r>
        <w:rPr>
          <w:spacing w:val="-1"/>
          <w:sz w:val="24"/>
        </w:rPr>
        <w:t> </w:t>
      </w:r>
      <w:r>
        <w:rPr>
          <w:sz w:val="24"/>
        </w:rPr>
        <w:t>progress</w:t>
      </w:r>
      <w:r>
        <w:rPr>
          <w:spacing w:val="-2"/>
          <w:sz w:val="24"/>
        </w:rPr>
        <w:t> </w:t>
      </w:r>
      <w:r>
        <w:rPr>
          <w:sz w:val="24"/>
        </w:rPr>
        <w:t>each</w:t>
      </w:r>
      <w:r>
        <w:rPr>
          <w:spacing w:val="-1"/>
          <w:sz w:val="24"/>
        </w:rPr>
        <w:t> </w:t>
      </w:r>
      <w:r>
        <w:rPr>
          <w:sz w:val="24"/>
        </w:rPr>
        <w:t>semester;</w:t>
      </w:r>
      <w:r>
        <w:rPr>
          <w:spacing w:val="-1"/>
          <w:sz w:val="24"/>
        </w:rPr>
        <w:t> </w:t>
      </w:r>
      <w:r>
        <w:rPr>
          <w:spacing w:val="-5"/>
          <w:sz w:val="24"/>
        </w:rPr>
        <w:t>and</w:t>
      </w:r>
    </w:p>
    <w:p>
      <w:pPr>
        <w:pStyle w:val="ListParagraph"/>
        <w:numPr>
          <w:ilvl w:val="1"/>
          <w:numId w:val="4"/>
        </w:numPr>
        <w:tabs>
          <w:tab w:pos="1189" w:val="left" w:leader="none"/>
        </w:tabs>
        <w:spacing w:line="240" w:lineRule="auto" w:before="0" w:after="0"/>
        <w:ind w:left="1189" w:right="164" w:hanging="360"/>
        <w:jc w:val="left"/>
        <w:rPr>
          <w:sz w:val="24"/>
        </w:rPr>
      </w:pPr>
      <w:r>
        <w:rPr>
          <w:sz w:val="24"/>
        </w:rPr>
        <w:t>Be responsive to any extraordinary circumstance that may develop during the thesis effort over which the student, Thesis Chair, thesis committee, or academic unit have no control, such as reduction in funding, equipment failures, unobtainable supplies, departure of qualified faculty, denial of access to needed data, et cetera. In most cases,</w:t>
      </w:r>
      <w:r>
        <w:rPr>
          <w:spacing w:val="-3"/>
          <w:sz w:val="24"/>
        </w:rPr>
        <w:t> </w:t>
      </w:r>
      <w:r>
        <w:rPr>
          <w:sz w:val="24"/>
        </w:rPr>
        <w:t>an</w:t>
      </w:r>
      <w:r>
        <w:rPr>
          <w:spacing w:val="-3"/>
          <w:sz w:val="24"/>
        </w:rPr>
        <w:t> </w:t>
      </w:r>
      <w:r>
        <w:rPr>
          <w:sz w:val="24"/>
        </w:rPr>
        <w:t>amended</w:t>
      </w:r>
      <w:r>
        <w:rPr>
          <w:spacing w:val="-3"/>
          <w:sz w:val="24"/>
        </w:rPr>
        <w:t> </w:t>
      </w:r>
      <w:r>
        <w:rPr>
          <w:sz w:val="24"/>
        </w:rPr>
        <w:t>program</w:t>
      </w:r>
      <w:r>
        <w:rPr>
          <w:spacing w:val="-4"/>
          <w:sz w:val="24"/>
        </w:rPr>
        <w:t> </w:t>
      </w:r>
      <w:r>
        <w:rPr>
          <w:sz w:val="24"/>
        </w:rPr>
        <w:t>of</w:t>
      </w:r>
      <w:r>
        <w:rPr>
          <w:spacing w:val="-3"/>
          <w:sz w:val="24"/>
        </w:rPr>
        <w:t> </w:t>
      </w:r>
      <w:r>
        <w:rPr>
          <w:sz w:val="24"/>
        </w:rPr>
        <w:t>study,</w:t>
      </w:r>
      <w:r>
        <w:rPr>
          <w:spacing w:val="-3"/>
          <w:sz w:val="24"/>
        </w:rPr>
        <w:t> </w:t>
      </w:r>
      <w:r>
        <w:rPr>
          <w:sz w:val="24"/>
        </w:rPr>
        <w:t>a</w:t>
      </w:r>
      <w:r>
        <w:rPr>
          <w:spacing w:val="-4"/>
          <w:sz w:val="24"/>
        </w:rPr>
        <w:t> </w:t>
      </w:r>
      <w:r>
        <w:rPr>
          <w:sz w:val="24"/>
        </w:rPr>
        <w:t>redesigned</w:t>
      </w:r>
      <w:r>
        <w:rPr>
          <w:spacing w:val="-3"/>
          <w:sz w:val="24"/>
        </w:rPr>
        <w:t> </w:t>
      </w:r>
      <w:r>
        <w:rPr>
          <w:sz w:val="24"/>
        </w:rPr>
        <w:t>thesis,</w:t>
      </w:r>
      <w:r>
        <w:rPr>
          <w:spacing w:val="-3"/>
          <w:sz w:val="24"/>
        </w:rPr>
        <w:t> </w:t>
      </w:r>
      <w:r>
        <w:rPr>
          <w:sz w:val="24"/>
        </w:rPr>
        <w:t>or</w:t>
      </w:r>
      <w:r>
        <w:rPr>
          <w:spacing w:val="-3"/>
          <w:sz w:val="24"/>
        </w:rPr>
        <w:t> </w:t>
      </w:r>
      <w:r>
        <w:rPr>
          <w:sz w:val="24"/>
        </w:rPr>
        <w:t>a</w:t>
      </w:r>
      <w:r>
        <w:rPr>
          <w:spacing w:val="-4"/>
          <w:sz w:val="24"/>
        </w:rPr>
        <w:t> </w:t>
      </w:r>
      <w:r>
        <w:rPr>
          <w:sz w:val="24"/>
        </w:rPr>
        <w:t>reassignment</w:t>
      </w:r>
      <w:r>
        <w:rPr>
          <w:spacing w:val="-3"/>
          <w:sz w:val="24"/>
        </w:rPr>
        <w:t> </w:t>
      </w:r>
      <w:r>
        <w:rPr>
          <w:sz w:val="24"/>
        </w:rPr>
        <w:t>of</w:t>
      </w:r>
      <w:r>
        <w:rPr>
          <w:spacing w:val="-3"/>
          <w:sz w:val="24"/>
        </w:rPr>
        <w:t> </w:t>
      </w:r>
      <w:r>
        <w:rPr>
          <w:sz w:val="24"/>
        </w:rPr>
        <w:t>faculty to the thesis committee will be sufficient to alleviate the circumstances.</w:t>
      </w:r>
    </w:p>
    <w:p>
      <w:pPr>
        <w:pStyle w:val="BodyText"/>
        <w:spacing w:before="1"/>
      </w:pPr>
    </w:p>
    <w:p>
      <w:pPr>
        <w:pStyle w:val="BodyText"/>
        <w:spacing w:line="275" w:lineRule="exact"/>
        <w:ind w:left="109"/>
      </w:pPr>
      <w:r>
        <w:rPr>
          <w:u w:val="single"/>
        </w:rPr>
        <w:t>Responsibilities</w:t>
      </w:r>
      <w:r>
        <w:rPr>
          <w:spacing w:val="-4"/>
          <w:u w:val="single"/>
        </w:rPr>
        <w:t> </w:t>
      </w:r>
      <w:r>
        <w:rPr>
          <w:u w:val="single"/>
        </w:rPr>
        <w:t>of</w:t>
      </w:r>
      <w:r>
        <w:rPr>
          <w:spacing w:val="-2"/>
          <w:u w:val="single"/>
        </w:rPr>
        <w:t> </w:t>
      </w:r>
      <w:r>
        <w:rPr>
          <w:u w:val="single"/>
        </w:rPr>
        <w:t>Thesis</w:t>
      </w:r>
      <w:r>
        <w:rPr>
          <w:spacing w:val="-2"/>
          <w:u w:val="single"/>
        </w:rPr>
        <w:t> </w:t>
      </w:r>
      <w:r>
        <w:rPr>
          <w:u w:val="single"/>
        </w:rPr>
        <w:t>and</w:t>
      </w:r>
      <w:r>
        <w:rPr>
          <w:spacing w:val="-2"/>
          <w:u w:val="single"/>
        </w:rPr>
        <w:t> </w:t>
      </w:r>
      <w:r>
        <w:rPr>
          <w:u w:val="single"/>
        </w:rPr>
        <w:t>Dissertation</w:t>
      </w:r>
      <w:r>
        <w:rPr>
          <w:spacing w:val="-2"/>
          <w:u w:val="single"/>
        </w:rPr>
        <w:t> </w:t>
      </w:r>
      <w:r>
        <w:rPr>
          <w:u w:val="single"/>
        </w:rPr>
        <w:t>Office’s</w:t>
      </w:r>
      <w:r>
        <w:rPr>
          <w:spacing w:val="-2"/>
          <w:u w:val="single"/>
        </w:rPr>
        <w:t> </w:t>
      </w:r>
      <w:r>
        <w:rPr>
          <w:u w:val="single"/>
        </w:rPr>
        <w:t>Thesis</w:t>
      </w:r>
      <w:r>
        <w:rPr>
          <w:spacing w:val="-1"/>
          <w:u w:val="single"/>
        </w:rPr>
        <w:t> </w:t>
      </w:r>
      <w:r>
        <w:rPr>
          <w:spacing w:val="-2"/>
          <w:u w:val="single"/>
        </w:rPr>
        <w:t>Reviewer</w:t>
      </w:r>
    </w:p>
    <w:p>
      <w:pPr>
        <w:pStyle w:val="ListParagraph"/>
        <w:numPr>
          <w:ilvl w:val="0"/>
          <w:numId w:val="5"/>
        </w:numPr>
        <w:tabs>
          <w:tab w:pos="469" w:val="left" w:leader="none"/>
        </w:tabs>
        <w:spacing w:line="275" w:lineRule="exact" w:before="0" w:after="0"/>
        <w:ind w:left="469" w:right="0" w:hanging="360"/>
        <w:jc w:val="left"/>
        <w:rPr>
          <w:sz w:val="24"/>
        </w:rPr>
      </w:pPr>
      <w:r>
        <w:rPr>
          <w:sz w:val="24"/>
        </w:rPr>
        <w:t>The</w:t>
      </w:r>
      <w:r>
        <w:rPr>
          <w:spacing w:val="-5"/>
          <w:sz w:val="24"/>
        </w:rPr>
        <w:t> </w:t>
      </w:r>
      <w:r>
        <w:rPr>
          <w:sz w:val="24"/>
        </w:rPr>
        <w:t>University</w:t>
      </w:r>
      <w:r>
        <w:rPr>
          <w:spacing w:val="-2"/>
          <w:sz w:val="24"/>
        </w:rPr>
        <w:t> </w:t>
      </w:r>
      <w:r>
        <w:rPr>
          <w:sz w:val="24"/>
        </w:rPr>
        <w:t>Thesis</w:t>
      </w:r>
      <w:r>
        <w:rPr>
          <w:spacing w:val="-2"/>
          <w:sz w:val="24"/>
        </w:rPr>
        <w:t> </w:t>
      </w:r>
      <w:r>
        <w:rPr>
          <w:sz w:val="24"/>
        </w:rPr>
        <w:t>and</w:t>
      </w:r>
      <w:r>
        <w:rPr>
          <w:spacing w:val="-1"/>
          <w:sz w:val="24"/>
        </w:rPr>
        <w:t> </w:t>
      </w:r>
      <w:r>
        <w:rPr>
          <w:sz w:val="24"/>
        </w:rPr>
        <w:t>Dissertation</w:t>
      </w:r>
      <w:r>
        <w:rPr>
          <w:spacing w:val="-2"/>
          <w:sz w:val="24"/>
        </w:rPr>
        <w:t> </w:t>
      </w:r>
      <w:r>
        <w:rPr>
          <w:sz w:val="24"/>
        </w:rPr>
        <w:t>Office’s</w:t>
      </w:r>
      <w:r>
        <w:rPr>
          <w:spacing w:val="-1"/>
          <w:sz w:val="24"/>
        </w:rPr>
        <w:t> </w:t>
      </w:r>
      <w:r>
        <w:rPr>
          <w:sz w:val="24"/>
        </w:rPr>
        <w:t>Thesis</w:t>
      </w:r>
      <w:r>
        <w:rPr>
          <w:spacing w:val="-1"/>
          <w:sz w:val="24"/>
        </w:rPr>
        <w:t> </w:t>
      </w:r>
      <w:r>
        <w:rPr>
          <w:spacing w:val="-2"/>
          <w:sz w:val="24"/>
        </w:rPr>
        <w:t>Reviewer</w:t>
      </w:r>
    </w:p>
    <w:p>
      <w:pPr>
        <w:pStyle w:val="ListParagraph"/>
        <w:numPr>
          <w:ilvl w:val="1"/>
          <w:numId w:val="5"/>
        </w:numPr>
        <w:tabs>
          <w:tab w:pos="1187" w:val="left" w:leader="none"/>
        </w:tabs>
        <w:spacing w:line="275" w:lineRule="exact" w:before="3" w:after="0"/>
        <w:ind w:left="1187" w:right="0" w:hanging="358"/>
        <w:jc w:val="left"/>
        <w:rPr>
          <w:sz w:val="24"/>
        </w:rPr>
      </w:pPr>
      <w:r>
        <w:rPr>
          <w:sz w:val="24"/>
        </w:rPr>
        <w:t>Verifies</w:t>
      </w:r>
      <w:r>
        <w:rPr>
          <w:spacing w:val="-2"/>
          <w:sz w:val="24"/>
        </w:rPr>
        <w:t> </w:t>
      </w:r>
      <w:r>
        <w:rPr>
          <w:sz w:val="24"/>
        </w:rPr>
        <w:t>that</w:t>
      </w:r>
      <w:r>
        <w:rPr>
          <w:spacing w:val="-1"/>
          <w:sz w:val="24"/>
        </w:rPr>
        <w:t> </w:t>
      </w:r>
      <w:r>
        <w:rPr>
          <w:sz w:val="24"/>
        </w:rPr>
        <w:t>the</w:t>
      </w:r>
      <w:r>
        <w:rPr>
          <w:spacing w:val="-3"/>
          <w:sz w:val="24"/>
        </w:rPr>
        <w:t> </w:t>
      </w:r>
      <w:r>
        <w:rPr>
          <w:sz w:val="24"/>
        </w:rPr>
        <w:t>thesis</w:t>
      </w:r>
      <w:r>
        <w:rPr>
          <w:spacing w:val="-1"/>
          <w:sz w:val="24"/>
        </w:rPr>
        <w:t> </w:t>
      </w:r>
      <w:r>
        <w:rPr>
          <w:sz w:val="24"/>
        </w:rPr>
        <w:t>meets</w:t>
      </w:r>
      <w:r>
        <w:rPr>
          <w:spacing w:val="-2"/>
          <w:sz w:val="24"/>
        </w:rPr>
        <w:t> </w:t>
      </w:r>
      <w:r>
        <w:rPr>
          <w:sz w:val="24"/>
        </w:rPr>
        <w:t>the</w:t>
      </w:r>
      <w:r>
        <w:rPr>
          <w:spacing w:val="-2"/>
          <w:sz w:val="24"/>
        </w:rPr>
        <w:t> </w:t>
      </w:r>
      <w:r>
        <w:rPr>
          <w:sz w:val="24"/>
        </w:rPr>
        <w:t>format</w:t>
      </w:r>
      <w:r>
        <w:rPr>
          <w:spacing w:val="-2"/>
          <w:sz w:val="24"/>
        </w:rPr>
        <w:t> </w:t>
      </w:r>
      <w:r>
        <w:rPr>
          <w:sz w:val="24"/>
        </w:rPr>
        <w:t>regulations</w:t>
      </w:r>
      <w:r>
        <w:rPr>
          <w:spacing w:val="-1"/>
          <w:sz w:val="24"/>
        </w:rPr>
        <w:t> </w:t>
      </w:r>
      <w:r>
        <w:rPr>
          <w:sz w:val="24"/>
        </w:rPr>
        <w:t>prescribed</w:t>
      </w:r>
      <w:r>
        <w:rPr>
          <w:spacing w:val="-2"/>
          <w:sz w:val="24"/>
        </w:rPr>
        <w:t> </w:t>
      </w:r>
      <w:r>
        <w:rPr>
          <w:sz w:val="24"/>
        </w:rPr>
        <w:t>by</w:t>
      </w:r>
      <w:r>
        <w:rPr>
          <w:spacing w:val="-1"/>
          <w:sz w:val="24"/>
        </w:rPr>
        <w:t> </w:t>
      </w:r>
      <w:r>
        <w:rPr>
          <w:sz w:val="24"/>
        </w:rPr>
        <w:t>the</w:t>
      </w:r>
      <w:r>
        <w:rPr>
          <w:spacing w:val="-2"/>
          <w:sz w:val="24"/>
        </w:rPr>
        <w:t> University;</w:t>
      </w:r>
    </w:p>
    <w:p>
      <w:pPr>
        <w:pStyle w:val="ListParagraph"/>
        <w:numPr>
          <w:ilvl w:val="1"/>
          <w:numId w:val="5"/>
        </w:numPr>
        <w:tabs>
          <w:tab w:pos="1189" w:val="left" w:leader="none"/>
        </w:tabs>
        <w:spacing w:line="242" w:lineRule="auto" w:before="0" w:after="0"/>
        <w:ind w:left="1189" w:right="403" w:hanging="360"/>
        <w:jc w:val="left"/>
        <w:rPr>
          <w:sz w:val="24"/>
        </w:rPr>
      </w:pPr>
      <w:r>
        <w:rPr>
          <w:sz w:val="24"/>
        </w:rPr>
        <w:t>Verifies</w:t>
      </w:r>
      <w:r>
        <w:rPr>
          <w:spacing w:val="-3"/>
          <w:sz w:val="24"/>
        </w:rPr>
        <w:t> </w:t>
      </w:r>
      <w:r>
        <w:rPr>
          <w:sz w:val="24"/>
        </w:rPr>
        <w:t>that</w:t>
      </w:r>
      <w:r>
        <w:rPr>
          <w:spacing w:val="-3"/>
          <w:sz w:val="24"/>
        </w:rPr>
        <w:t> </w:t>
      </w:r>
      <w:r>
        <w:rPr>
          <w:sz w:val="24"/>
        </w:rPr>
        <w:t>the</w:t>
      </w:r>
      <w:r>
        <w:rPr>
          <w:spacing w:val="-4"/>
          <w:sz w:val="24"/>
        </w:rPr>
        <w:t> </w:t>
      </w:r>
      <w:r>
        <w:rPr>
          <w:sz w:val="24"/>
        </w:rPr>
        <w:t>thesis</w:t>
      </w:r>
      <w:r>
        <w:rPr>
          <w:spacing w:val="-3"/>
          <w:sz w:val="24"/>
        </w:rPr>
        <w:t> </w:t>
      </w:r>
      <w:r>
        <w:rPr>
          <w:sz w:val="24"/>
        </w:rPr>
        <w:t>meets</w:t>
      </w:r>
      <w:r>
        <w:rPr>
          <w:spacing w:val="-3"/>
          <w:sz w:val="24"/>
        </w:rPr>
        <w:t> </w:t>
      </w:r>
      <w:r>
        <w:rPr>
          <w:sz w:val="24"/>
        </w:rPr>
        <w:t>all</w:t>
      </w:r>
      <w:r>
        <w:rPr>
          <w:spacing w:val="-3"/>
          <w:sz w:val="24"/>
        </w:rPr>
        <w:t> </w:t>
      </w:r>
      <w:r>
        <w:rPr>
          <w:sz w:val="24"/>
        </w:rPr>
        <w:t>procedural</w:t>
      </w:r>
      <w:r>
        <w:rPr>
          <w:spacing w:val="-3"/>
          <w:sz w:val="24"/>
        </w:rPr>
        <w:t> </w:t>
      </w:r>
      <w:r>
        <w:rPr>
          <w:sz w:val="24"/>
        </w:rPr>
        <w:t>requirements</w:t>
      </w:r>
      <w:r>
        <w:rPr>
          <w:spacing w:val="-3"/>
          <w:sz w:val="24"/>
        </w:rPr>
        <w:t> </w:t>
      </w:r>
      <w:r>
        <w:rPr>
          <w:sz w:val="24"/>
        </w:rPr>
        <w:t>for</w:t>
      </w:r>
      <w:r>
        <w:rPr>
          <w:spacing w:val="-3"/>
          <w:sz w:val="24"/>
        </w:rPr>
        <w:t> </w:t>
      </w:r>
      <w:r>
        <w:rPr>
          <w:sz w:val="24"/>
        </w:rPr>
        <w:t>theses</w:t>
      </w:r>
      <w:r>
        <w:rPr>
          <w:spacing w:val="-3"/>
          <w:sz w:val="24"/>
        </w:rPr>
        <w:t> </w:t>
      </w:r>
      <w:r>
        <w:rPr>
          <w:sz w:val="24"/>
        </w:rPr>
        <w:t>imposed</w:t>
      </w:r>
      <w:r>
        <w:rPr>
          <w:spacing w:val="-3"/>
          <w:sz w:val="24"/>
        </w:rPr>
        <w:t> </w:t>
      </w:r>
      <w:r>
        <w:rPr>
          <w:sz w:val="24"/>
        </w:rPr>
        <w:t>by</w:t>
      </w:r>
      <w:r>
        <w:rPr>
          <w:spacing w:val="-3"/>
          <w:sz w:val="24"/>
        </w:rPr>
        <w:t> </w:t>
      </w:r>
      <w:r>
        <w:rPr>
          <w:sz w:val="24"/>
        </w:rPr>
        <w:t>the University; and</w:t>
      </w:r>
    </w:p>
    <w:p>
      <w:pPr>
        <w:pStyle w:val="ListParagraph"/>
        <w:numPr>
          <w:ilvl w:val="1"/>
          <w:numId w:val="5"/>
        </w:numPr>
        <w:tabs>
          <w:tab w:pos="1187" w:val="left" w:leader="none"/>
        </w:tabs>
        <w:spacing w:line="271" w:lineRule="exact" w:before="0" w:after="0"/>
        <w:ind w:left="1187" w:right="0" w:hanging="358"/>
        <w:jc w:val="left"/>
        <w:rPr>
          <w:sz w:val="24"/>
        </w:rPr>
      </w:pPr>
      <w:r>
        <w:rPr>
          <w:sz w:val="24"/>
        </w:rPr>
        <w:t>Clears</w:t>
      </w:r>
      <w:r>
        <w:rPr>
          <w:spacing w:val="-1"/>
          <w:sz w:val="24"/>
        </w:rPr>
        <w:t> </w:t>
      </w:r>
      <w:r>
        <w:rPr>
          <w:sz w:val="24"/>
        </w:rPr>
        <w:t>the</w:t>
      </w:r>
      <w:r>
        <w:rPr>
          <w:spacing w:val="-2"/>
          <w:sz w:val="24"/>
        </w:rPr>
        <w:t> </w:t>
      </w:r>
      <w:r>
        <w:rPr>
          <w:sz w:val="24"/>
        </w:rPr>
        <w:t>thesis</w:t>
      </w:r>
      <w:r>
        <w:rPr>
          <w:spacing w:val="-1"/>
          <w:sz w:val="24"/>
        </w:rPr>
        <w:t> </w:t>
      </w:r>
      <w:r>
        <w:rPr>
          <w:sz w:val="24"/>
        </w:rPr>
        <w:t>for </w:t>
      </w:r>
      <w:r>
        <w:rPr>
          <w:spacing w:val="-2"/>
          <w:sz w:val="24"/>
        </w:rPr>
        <w:t>publication.</w:t>
      </w:r>
    </w:p>
    <w:p>
      <w:pPr>
        <w:pStyle w:val="BodyText"/>
      </w:pPr>
    </w:p>
    <w:p>
      <w:pPr>
        <w:pStyle w:val="BodyText"/>
        <w:spacing w:before="1"/>
      </w:pPr>
    </w:p>
    <w:p>
      <w:pPr>
        <w:pStyle w:val="ListParagraph"/>
        <w:numPr>
          <w:ilvl w:val="0"/>
          <w:numId w:val="1"/>
        </w:numPr>
        <w:tabs>
          <w:tab w:pos="349" w:val="left" w:leader="none"/>
        </w:tabs>
        <w:spacing w:line="240" w:lineRule="auto" w:before="0" w:after="0"/>
        <w:ind w:left="349" w:right="0" w:hanging="240"/>
        <w:jc w:val="left"/>
        <w:rPr>
          <w:b/>
          <w:sz w:val="24"/>
        </w:rPr>
      </w:pPr>
      <w:r>
        <w:rPr>
          <w:b/>
          <w:spacing w:val="-2"/>
          <w:sz w:val="24"/>
        </w:rPr>
        <w:t>Projects</w:t>
      </w:r>
    </w:p>
    <w:p>
      <w:pPr>
        <w:pStyle w:val="BodyText"/>
        <w:rPr>
          <w:b/>
        </w:rPr>
      </w:pPr>
    </w:p>
    <w:p>
      <w:pPr>
        <w:pStyle w:val="BodyText"/>
        <w:ind w:left="109" w:right="126"/>
      </w:pPr>
      <w:r>
        <w:rPr/>
        <w:t>According to Title 5, “A project is a significant undertaking appropriate to the fine and applied arts or to professional fields. It evidences originality and independent thinking, appropriate form and organization, and a rationale. It is described and summarized in a written abstract that includes</w:t>
      </w:r>
      <w:r>
        <w:rPr>
          <w:spacing w:val="-4"/>
        </w:rPr>
        <w:t> </w:t>
      </w:r>
      <w:r>
        <w:rPr/>
        <w:t>the</w:t>
      </w:r>
      <w:r>
        <w:rPr>
          <w:spacing w:val="-5"/>
        </w:rPr>
        <w:t> </w:t>
      </w:r>
      <w:r>
        <w:rPr/>
        <w:t>project's</w:t>
      </w:r>
      <w:r>
        <w:rPr>
          <w:spacing w:val="-4"/>
        </w:rPr>
        <w:t> </w:t>
      </w:r>
      <w:r>
        <w:rPr/>
        <w:t>significance,</w:t>
      </w:r>
      <w:r>
        <w:rPr>
          <w:spacing w:val="-4"/>
        </w:rPr>
        <w:t> </w:t>
      </w:r>
      <w:r>
        <w:rPr/>
        <w:t>objective,</w:t>
      </w:r>
      <w:r>
        <w:rPr>
          <w:spacing w:val="-4"/>
        </w:rPr>
        <w:t> </w:t>
      </w:r>
      <w:r>
        <w:rPr/>
        <w:t>methodology,</w:t>
      </w:r>
      <w:r>
        <w:rPr>
          <w:spacing w:val="-5"/>
        </w:rPr>
        <w:t> </w:t>
      </w:r>
      <w:r>
        <w:rPr/>
        <w:t>and</w:t>
      </w:r>
      <w:r>
        <w:rPr>
          <w:spacing w:val="-4"/>
        </w:rPr>
        <w:t> </w:t>
      </w:r>
      <w:r>
        <w:rPr/>
        <w:t>a</w:t>
      </w:r>
      <w:r>
        <w:rPr>
          <w:spacing w:val="-5"/>
        </w:rPr>
        <w:t> </w:t>
      </w:r>
      <w:r>
        <w:rPr/>
        <w:t>conclusion</w:t>
      </w:r>
      <w:r>
        <w:rPr>
          <w:spacing w:val="-4"/>
        </w:rPr>
        <w:t> </w:t>
      </w:r>
      <w:r>
        <w:rPr/>
        <w:t>or</w:t>
      </w:r>
      <w:r>
        <w:rPr>
          <w:spacing w:val="-4"/>
        </w:rPr>
        <w:t> </w:t>
      </w:r>
      <w:r>
        <w:rPr/>
        <w:t>recommendation. An oral defense of the project may be required.”</w:t>
      </w:r>
    </w:p>
    <w:p>
      <w:pPr>
        <w:pStyle w:val="BodyText"/>
      </w:pPr>
    </w:p>
    <w:p>
      <w:pPr>
        <w:pStyle w:val="BodyText"/>
        <w:ind w:left="109" w:right="126"/>
      </w:pPr>
      <w:r>
        <w:rPr/>
        <w:t>A</w:t>
      </w:r>
      <w:r>
        <w:rPr>
          <w:spacing w:val="-3"/>
        </w:rPr>
        <w:t> </w:t>
      </w:r>
      <w:r>
        <w:rPr/>
        <w:t>project</w:t>
      </w:r>
      <w:r>
        <w:rPr>
          <w:spacing w:val="-4"/>
        </w:rPr>
        <w:t> </w:t>
      </w:r>
      <w:r>
        <w:rPr/>
        <w:t>shall</w:t>
      </w:r>
      <w:r>
        <w:rPr>
          <w:spacing w:val="-4"/>
        </w:rPr>
        <w:t> </w:t>
      </w:r>
      <w:r>
        <w:rPr/>
        <w:t>be</w:t>
      </w:r>
      <w:r>
        <w:rPr>
          <w:spacing w:val="-4"/>
        </w:rPr>
        <w:t> </w:t>
      </w:r>
      <w:r>
        <w:rPr/>
        <w:t>undertaken</w:t>
      </w:r>
      <w:r>
        <w:rPr>
          <w:spacing w:val="-3"/>
        </w:rPr>
        <w:t> </w:t>
      </w:r>
      <w:r>
        <w:rPr/>
        <w:t>by</w:t>
      </w:r>
      <w:r>
        <w:rPr>
          <w:spacing w:val="-3"/>
        </w:rPr>
        <w:t> </w:t>
      </w:r>
      <w:r>
        <w:rPr/>
        <w:t>an</w:t>
      </w:r>
      <w:r>
        <w:rPr>
          <w:spacing w:val="-3"/>
        </w:rPr>
        <w:t> </w:t>
      </w:r>
      <w:r>
        <w:rPr/>
        <w:t>individual</w:t>
      </w:r>
      <w:r>
        <w:rPr>
          <w:spacing w:val="-3"/>
        </w:rPr>
        <w:t> </w:t>
      </w:r>
      <w:r>
        <w:rPr/>
        <w:t>student</w:t>
      </w:r>
      <w:r>
        <w:rPr>
          <w:spacing w:val="-3"/>
        </w:rPr>
        <w:t> </w:t>
      </w:r>
      <w:r>
        <w:rPr/>
        <w:t>or</w:t>
      </w:r>
      <w:r>
        <w:rPr>
          <w:spacing w:val="-3"/>
        </w:rPr>
        <w:t> </w:t>
      </w:r>
      <w:r>
        <w:rPr/>
        <w:t>group,</w:t>
      </w:r>
      <w:r>
        <w:rPr>
          <w:spacing w:val="-3"/>
        </w:rPr>
        <w:t> </w:t>
      </w:r>
      <w:r>
        <w:rPr/>
        <w:t>each</w:t>
      </w:r>
      <w:r>
        <w:rPr>
          <w:spacing w:val="-3"/>
        </w:rPr>
        <w:t> </w:t>
      </w:r>
      <w:r>
        <w:rPr/>
        <w:t>member</w:t>
      </w:r>
      <w:r>
        <w:rPr>
          <w:spacing w:val="-3"/>
        </w:rPr>
        <w:t> </w:t>
      </w:r>
      <w:r>
        <w:rPr/>
        <w:t>of</w:t>
      </w:r>
      <w:r>
        <w:rPr>
          <w:spacing w:val="-3"/>
        </w:rPr>
        <w:t> </w:t>
      </w:r>
      <w:r>
        <w:rPr/>
        <w:t>which</w:t>
      </w:r>
      <w:r>
        <w:rPr>
          <w:spacing w:val="-3"/>
        </w:rPr>
        <w:t> </w:t>
      </w:r>
      <w:r>
        <w:rPr/>
        <w:t>makes</w:t>
      </w:r>
      <w:r>
        <w:rPr>
          <w:spacing w:val="-3"/>
        </w:rPr>
        <w:t> </w:t>
      </w:r>
      <w:r>
        <w:rPr/>
        <w:t>an individually distinct contribution that meets Title 5 requirements as a project culminating activity. Students may not earn more than six units of project-designated courses, where applicable. Students may not enroll in such courses, where applicable, unless they have been advanced to candidacy for the master's degree or unless advancement to candidacy will occur in the semester in which the enrollment takes place. The academic unit must specify all project course units, where applicable, as either credit/no credit only or letter grade only.</w:t>
      </w:r>
    </w:p>
    <w:p>
      <w:pPr>
        <w:pStyle w:val="BodyText"/>
      </w:pPr>
    </w:p>
    <w:p>
      <w:pPr>
        <w:pStyle w:val="BodyText"/>
        <w:ind w:left="109" w:right="143"/>
      </w:pPr>
      <w:r>
        <w:rPr/>
        <w:t>Projects</w:t>
      </w:r>
      <w:r>
        <w:rPr>
          <w:spacing w:val="-3"/>
        </w:rPr>
        <w:t> </w:t>
      </w:r>
      <w:r>
        <w:rPr/>
        <w:t>must</w:t>
      </w:r>
      <w:r>
        <w:rPr>
          <w:spacing w:val="-3"/>
        </w:rPr>
        <w:t> </w:t>
      </w:r>
      <w:r>
        <w:rPr/>
        <w:t>be</w:t>
      </w:r>
      <w:r>
        <w:rPr>
          <w:spacing w:val="-4"/>
        </w:rPr>
        <w:t> </w:t>
      </w:r>
      <w:r>
        <w:rPr/>
        <w:t>supervised</w:t>
      </w:r>
      <w:r>
        <w:rPr>
          <w:spacing w:val="-3"/>
        </w:rPr>
        <w:t> </w:t>
      </w:r>
      <w:r>
        <w:rPr/>
        <w:t>by</w:t>
      </w:r>
      <w:r>
        <w:rPr>
          <w:spacing w:val="-3"/>
        </w:rPr>
        <w:t> </w:t>
      </w:r>
      <w:r>
        <w:rPr/>
        <w:t>at</w:t>
      </w:r>
      <w:r>
        <w:rPr>
          <w:spacing w:val="-3"/>
        </w:rPr>
        <w:t> </w:t>
      </w:r>
      <w:r>
        <w:rPr/>
        <w:t>least</w:t>
      </w:r>
      <w:r>
        <w:rPr>
          <w:spacing w:val="-3"/>
        </w:rPr>
        <w:t> </w:t>
      </w:r>
      <w:r>
        <w:rPr/>
        <w:t>one</w:t>
      </w:r>
      <w:r>
        <w:rPr>
          <w:spacing w:val="-4"/>
        </w:rPr>
        <w:t> </w:t>
      </w:r>
      <w:r>
        <w:rPr/>
        <w:t>faculty</w:t>
      </w:r>
      <w:r>
        <w:rPr>
          <w:spacing w:val="-3"/>
        </w:rPr>
        <w:t> </w:t>
      </w:r>
      <w:r>
        <w:rPr/>
        <w:t>member</w:t>
      </w:r>
      <w:r>
        <w:rPr>
          <w:spacing w:val="-3"/>
        </w:rPr>
        <w:t> </w:t>
      </w:r>
      <w:r>
        <w:rPr/>
        <w:t>from</w:t>
      </w:r>
      <w:r>
        <w:rPr>
          <w:spacing w:val="-3"/>
        </w:rPr>
        <w:t> </w:t>
      </w:r>
      <w:r>
        <w:rPr/>
        <w:t>CSULB</w:t>
      </w:r>
      <w:r>
        <w:rPr>
          <w:spacing w:val="-3"/>
        </w:rPr>
        <w:t> </w:t>
      </w:r>
      <w:r>
        <w:rPr/>
        <w:t>qualified</w:t>
      </w:r>
      <w:r>
        <w:rPr>
          <w:spacing w:val="-3"/>
        </w:rPr>
        <w:t> </w:t>
      </w:r>
      <w:r>
        <w:rPr/>
        <w:t>in</w:t>
      </w:r>
      <w:r>
        <w:rPr>
          <w:spacing w:val="-3"/>
        </w:rPr>
        <w:t> </w:t>
      </w:r>
      <w:r>
        <w:rPr/>
        <w:t>the</w:t>
      </w:r>
      <w:r>
        <w:rPr>
          <w:spacing w:val="-3"/>
        </w:rPr>
        <w:t> </w:t>
      </w:r>
      <w:r>
        <w:rPr/>
        <w:t>project area. The decision to require a committee for project oversight and evaluation will be at the discretion of the program.</w:t>
      </w:r>
    </w:p>
    <w:p>
      <w:pPr>
        <w:pStyle w:val="BodyText"/>
      </w:pPr>
    </w:p>
    <w:p>
      <w:pPr>
        <w:pStyle w:val="BodyText"/>
        <w:spacing w:before="1"/>
        <w:ind w:left="109" w:right="186"/>
      </w:pPr>
      <w:r>
        <w:rPr/>
        <w:t>Each academic unit shall establish and communicate to students the format, processes, procedures, and other guidelines for completing the project in the relevant discipline. The academic unit shall inform the student of campus resources and materials (e.g., space, equipment,</w:t>
      </w:r>
      <w:r>
        <w:rPr>
          <w:spacing w:val="-3"/>
        </w:rPr>
        <w:t> </w:t>
      </w:r>
      <w:r>
        <w:rPr/>
        <w:t>facilities,</w:t>
      </w:r>
      <w:r>
        <w:rPr>
          <w:spacing w:val="-3"/>
        </w:rPr>
        <w:t> </w:t>
      </w:r>
      <w:r>
        <w:rPr/>
        <w:t>and</w:t>
      </w:r>
      <w:r>
        <w:rPr>
          <w:spacing w:val="-3"/>
        </w:rPr>
        <w:t> </w:t>
      </w:r>
      <w:r>
        <w:rPr/>
        <w:t>qualified</w:t>
      </w:r>
      <w:r>
        <w:rPr>
          <w:spacing w:val="-3"/>
        </w:rPr>
        <w:t> </w:t>
      </w:r>
      <w:r>
        <w:rPr/>
        <w:t>faculty)</w:t>
      </w:r>
      <w:r>
        <w:rPr>
          <w:spacing w:val="-3"/>
        </w:rPr>
        <w:t> </w:t>
      </w:r>
      <w:r>
        <w:rPr/>
        <w:t>that</w:t>
      </w:r>
      <w:r>
        <w:rPr>
          <w:spacing w:val="-3"/>
        </w:rPr>
        <w:t> </w:t>
      </w:r>
      <w:r>
        <w:rPr/>
        <w:t>exist</w:t>
      </w:r>
      <w:r>
        <w:rPr>
          <w:spacing w:val="-3"/>
        </w:rPr>
        <w:t> </w:t>
      </w:r>
      <w:r>
        <w:rPr/>
        <w:t>and</w:t>
      </w:r>
      <w:r>
        <w:rPr>
          <w:spacing w:val="-3"/>
        </w:rPr>
        <w:t> </w:t>
      </w:r>
      <w:r>
        <w:rPr/>
        <w:t>are</w:t>
      </w:r>
      <w:r>
        <w:rPr>
          <w:spacing w:val="-4"/>
        </w:rPr>
        <w:t> </w:t>
      </w:r>
      <w:r>
        <w:rPr/>
        <w:t>reasonably</w:t>
      </w:r>
      <w:r>
        <w:rPr>
          <w:spacing w:val="-3"/>
        </w:rPr>
        <w:t> </w:t>
      </w:r>
      <w:r>
        <w:rPr/>
        <w:t>available</w:t>
      </w:r>
      <w:r>
        <w:rPr>
          <w:spacing w:val="-4"/>
        </w:rPr>
        <w:t> </w:t>
      </w:r>
      <w:r>
        <w:rPr/>
        <w:t>to</w:t>
      </w:r>
      <w:r>
        <w:rPr>
          <w:spacing w:val="-3"/>
        </w:rPr>
        <w:t> </w:t>
      </w:r>
      <w:r>
        <w:rPr/>
        <w:t>the</w:t>
      </w:r>
      <w:r>
        <w:rPr>
          <w:spacing w:val="-4"/>
        </w:rPr>
        <w:t> </w:t>
      </w:r>
      <w:r>
        <w:rPr/>
        <w:t>student</w:t>
      </w:r>
    </w:p>
    <w:p>
      <w:pPr>
        <w:spacing w:after="0"/>
        <w:sectPr>
          <w:pgSz w:w="12240" w:h="15840"/>
          <w:pgMar w:top="1660" w:bottom="280" w:left="1340" w:right="1320"/>
        </w:sectPr>
      </w:pPr>
    </w:p>
    <w:p>
      <w:pPr>
        <w:pStyle w:val="BodyText"/>
        <w:spacing w:before="66"/>
        <w:ind w:left="109" w:right="186"/>
      </w:pPr>
      <w:r>
        <w:rPr/>
        <w:t>to support their project. The academic unit shall ensure that the project meets the standards as outlined</w:t>
      </w:r>
      <w:r>
        <w:rPr>
          <w:spacing w:val="-3"/>
        </w:rPr>
        <w:t> </w:t>
      </w:r>
      <w:r>
        <w:rPr/>
        <w:t>in</w:t>
      </w:r>
      <w:r>
        <w:rPr>
          <w:spacing w:val="-4"/>
        </w:rPr>
        <w:t> </w:t>
      </w:r>
      <w:r>
        <w:rPr/>
        <w:t>Title</w:t>
      </w:r>
      <w:r>
        <w:rPr>
          <w:spacing w:val="-4"/>
        </w:rPr>
        <w:t> </w:t>
      </w:r>
      <w:r>
        <w:rPr/>
        <w:t>5,</w:t>
      </w:r>
      <w:r>
        <w:rPr>
          <w:spacing w:val="-3"/>
        </w:rPr>
        <w:t> </w:t>
      </w:r>
      <w:r>
        <w:rPr/>
        <w:t>this</w:t>
      </w:r>
      <w:r>
        <w:rPr>
          <w:spacing w:val="-3"/>
        </w:rPr>
        <w:t> </w:t>
      </w:r>
      <w:r>
        <w:rPr/>
        <w:t>policy,</w:t>
      </w:r>
      <w:r>
        <w:rPr>
          <w:spacing w:val="-4"/>
        </w:rPr>
        <w:t> </w:t>
      </w:r>
      <w:r>
        <w:rPr/>
        <w:t>and</w:t>
      </w:r>
      <w:r>
        <w:rPr>
          <w:spacing w:val="-3"/>
        </w:rPr>
        <w:t> </w:t>
      </w:r>
      <w:r>
        <w:rPr/>
        <w:t>academic</w:t>
      </w:r>
      <w:r>
        <w:rPr>
          <w:spacing w:val="-4"/>
        </w:rPr>
        <w:t> </w:t>
      </w:r>
      <w:r>
        <w:rPr/>
        <w:t>unit</w:t>
      </w:r>
      <w:r>
        <w:rPr>
          <w:spacing w:val="-3"/>
        </w:rPr>
        <w:t> </w:t>
      </w:r>
      <w:r>
        <w:rPr/>
        <w:t>policies</w:t>
      </w:r>
      <w:r>
        <w:rPr>
          <w:spacing w:val="-3"/>
        </w:rPr>
        <w:t> </w:t>
      </w:r>
      <w:r>
        <w:rPr/>
        <w:t>and/or</w:t>
      </w:r>
      <w:r>
        <w:rPr>
          <w:spacing w:val="-3"/>
        </w:rPr>
        <w:t> </w:t>
      </w:r>
      <w:r>
        <w:rPr/>
        <w:t>guidelines.</w:t>
      </w:r>
      <w:r>
        <w:rPr>
          <w:spacing w:val="-3"/>
        </w:rPr>
        <w:t> </w:t>
      </w:r>
      <w:r>
        <w:rPr/>
        <w:t>The</w:t>
      </w:r>
      <w:r>
        <w:rPr>
          <w:spacing w:val="-4"/>
        </w:rPr>
        <w:t> </w:t>
      </w:r>
      <w:r>
        <w:rPr/>
        <w:t>academic</w:t>
      </w:r>
      <w:r>
        <w:rPr>
          <w:spacing w:val="-4"/>
        </w:rPr>
        <w:t> </w:t>
      </w:r>
      <w:r>
        <w:rPr/>
        <w:t>unit shall also ensure that the project obtains and maintains institutional (e.g., IRB; IACUC) approval, where applicable.</w:t>
      </w:r>
    </w:p>
    <w:p>
      <w:pPr>
        <w:pStyle w:val="BodyText"/>
        <w:spacing w:before="163"/>
        <w:ind w:left="109" w:right="143"/>
      </w:pPr>
      <w:r>
        <w:rPr/>
        <w:t>The</w:t>
      </w:r>
      <w:r>
        <w:rPr>
          <w:spacing w:val="-6"/>
        </w:rPr>
        <w:t> </w:t>
      </w:r>
      <w:r>
        <w:rPr/>
        <w:t>academic</w:t>
      </w:r>
      <w:r>
        <w:rPr>
          <w:spacing w:val="-6"/>
        </w:rPr>
        <w:t> </w:t>
      </w:r>
      <w:r>
        <w:rPr/>
        <w:t>unit shall</w:t>
      </w:r>
      <w:r>
        <w:rPr>
          <w:spacing w:val="-4"/>
        </w:rPr>
        <w:t> </w:t>
      </w:r>
      <w:r>
        <w:rPr/>
        <w:t>be</w:t>
      </w:r>
      <w:r>
        <w:rPr>
          <w:spacing w:val="-6"/>
        </w:rPr>
        <w:t> </w:t>
      </w:r>
      <w:r>
        <w:rPr/>
        <w:t>responsive</w:t>
      </w:r>
      <w:r>
        <w:rPr>
          <w:spacing w:val="-1"/>
        </w:rPr>
        <w:t> </w:t>
      </w:r>
      <w:r>
        <w:rPr/>
        <w:t>to</w:t>
      </w:r>
      <w:r>
        <w:rPr>
          <w:spacing w:val="-5"/>
        </w:rPr>
        <w:t> </w:t>
      </w:r>
      <w:r>
        <w:rPr/>
        <w:t>any extraordinary circumstance,</w:t>
      </w:r>
      <w:r>
        <w:rPr>
          <w:spacing w:val="-2"/>
        </w:rPr>
        <w:t> </w:t>
      </w:r>
      <w:r>
        <w:rPr/>
        <w:t>such as</w:t>
      </w:r>
      <w:r>
        <w:rPr>
          <w:spacing w:val="-2"/>
        </w:rPr>
        <w:t> </w:t>
      </w:r>
      <w:r>
        <w:rPr/>
        <w:t>reduction</w:t>
      </w:r>
      <w:r>
        <w:rPr>
          <w:spacing w:val="-5"/>
        </w:rPr>
        <w:t> </w:t>
      </w:r>
      <w:r>
        <w:rPr/>
        <w:t>in funding, equipment failures, unobtainable supplies, departure of qualified faculty, denial of access to needed data, et cetera. In most cases, an amended program of study, a redesigned project, or a reassignment of faculty will be sufficient to alleviate the circumstances.</w:t>
      </w:r>
    </w:p>
    <w:p>
      <w:pPr>
        <w:pStyle w:val="BodyText"/>
        <w:spacing w:before="274"/>
        <w:ind w:left="109" w:right="143"/>
      </w:pPr>
      <w:r>
        <w:rPr/>
        <w:t>For</w:t>
      </w:r>
      <w:r>
        <w:rPr>
          <w:spacing w:val="-3"/>
        </w:rPr>
        <w:t> </w:t>
      </w:r>
      <w:r>
        <w:rPr/>
        <w:t>CSULB</w:t>
      </w:r>
      <w:r>
        <w:rPr>
          <w:spacing w:val="-3"/>
        </w:rPr>
        <w:t> </w:t>
      </w:r>
      <w:r>
        <w:rPr/>
        <w:t>to</w:t>
      </w:r>
      <w:r>
        <w:rPr>
          <w:spacing w:val="-3"/>
        </w:rPr>
        <w:t> </w:t>
      </w:r>
      <w:r>
        <w:rPr/>
        <w:t>award</w:t>
      </w:r>
      <w:r>
        <w:rPr>
          <w:spacing w:val="-3"/>
        </w:rPr>
        <w:t> </w:t>
      </w:r>
      <w:r>
        <w:rPr/>
        <w:t>a</w:t>
      </w:r>
      <w:r>
        <w:rPr>
          <w:spacing w:val="-3"/>
        </w:rPr>
        <w:t> </w:t>
      </w:r>
      <w:r>
        <w:rPr/>
        <w:t>candidate</w:t>
      </w:r>
      <w:r>
        <w:rPr>
          <w:spacing w:val="-3"/>
        </w:rPr>
        <w:t> </w:t>
      </w:r>
      <w:r>
        <w:rPr/>
        <w:t>the</w:t>
      </w:r>
      <w:r>
        <w:rPr>
          <w:spacing w:val="-3"/>
        </w:rPr>
        <w:t> </w:t>
      </w:r>
      <w:r>
        <w:rPr/>
        <w:t>master's</w:t>
      </w:r>
      <w:r>
        <w:rPr>
          <w:spacing w:val="-3"/>
        </w:rPr>
        <w:t> </w:t>
      </w:r>
      <w:r>
        <w:rPr/>
        <w:t>degree</w:t>
      </w:r>
      <w:r>
        <w:rPr>
          <w:spacing w:val="-3"/>
        </w:rPr>
        <w:t> </w:t>
      </w:r>
      <w:r>
        <w:rPr/>
        <w:t>for</w:t>
      </w:r>
      <w:r>
        <w:rPr>
          <w:spacing w:val="-3"/>
        </w:rPr>
        <w:t> </w:t>
      </w:r>
      <w:r>
        <w:rPr/>
        <w:t>a</w:t>
      </w:r>
      <w:r>
        <w:rPr>
          <w:spacing w:val="-3"/>
        </w:rPr>
        <w:t> </w:t>
      </w:r>
      <w:r>
        <w:rPr/>
        <w:t>particular</w:t>
      </w:r>
      <w:r>
        <w:rPr>
          <w:spacing w:val="-3"/>
        </w:rPr>
        <w:t> </w:t>
      </w:r>
      <w:r>
        <w:rPr/>
        <w:t>semester,</w:t>
      </w:r>
      <w:r>
        <w:rPr>
          <w:spacing w:val="-3"/>
        </w:rPr>
        <w:t> </w:t>
      </w:r>
      <w:r>
        <w:rPr/>
        <w:t>the</w:t>
      </w:r>
      <w:r>
        <w:rPr>
          <w:spacing w:val="-3"/>
        </w:rPr>
        <w:t> </w:t>
      </w:r>
      <w:r>
        <w:rPr/>
        <w:t>academic</w:t>
      </w:r>
      <w:r>
        <w:rPr>
          <w:spacing w:val="-3"/>
        </w:rPr>
        <w:t> </w:t>
      </w:r>
      <w:r>
        <w:rPr/>
        <w:t>unit must report project completion to Enrollment Services prior to the end of that semester; grades submitted for courses that involve projects do not constitute notification to Enrollment Services that the culminating activity is complete.</w:t>
      </w:r>
    </w:p>
    <w:p>
      <w:pPr>
        <w:pStyle w:val="BodyText"/>
        <w:spacing w:before="274"/>
        <w:ind w:left="109" w:right="186"/>
      </w:pPr>
      <w:r>
        <w:rPr/>
        <w:t>Project reports are not typically submitted to the University Thesis and Dissertation Office. However, academic units may require students, or students may elect, to submit their project reports</w:t>
      </w:r>
      <w:r>
        <w:rPr>
          <w:spacing w:val="-3"/>
        </w:rPr>
        <w:t> </w:t>
      </w:r>
      <w:r>
        <w:rPr/>
        <w:t>to</w:t>
      </w:r>
      <w:r>
        <w:rPr>
          <w:spacing w:val="-3"/>
        </w:rPr>
        <w:t> </w:t>
      </w:r>
      <w:r>
        <w:rPr/>
        <w:t>the</w:t>
      </w:r>
      <w:r>
        <w:rPr>
          <w:spacing w:val="-4"/>
        </w:rPr>
        <w:t> </w:t>
      </w:r>
      <w:r>
        <w:rPr/>
        <w:t>University</w:t>
      </w:r>
      <w:r>
        <w:rPr>
          <w:spacing w:val="-3"/>
        </w:rPr>
        <w:t> </w:t>
      </w:r>
      <w:r>
        <w:rPr/>
        <w:t>Thesis</w:t>
      </w:r>
      <w:r>
        <w:rPr>
          <w:spacing w:val="-4"/>
        </w:rPr>
        <w:t> </w:t>
      </w:r>
      <w:r>
        <w:rPr/>
        <w:t>and</w:t>
      </w:r>
      <w:r>
        <w:rPr>
          <w:spacing w:val="-3"/>
        </w:rPr>
        <w:t> </w:t>
      </w:r>
      <w:r>
        <w:rPr/>
        <w:t>Dissertation</w:t>
      </w:r>
      <w:r>
        <w:rPr>
          <w:spacing w:val="-3"/>
        </w:rPr>
        <w:t> </w:t>
      </w:r>
      <w:r>
        <w:rPr/>
        <w:t>Office</w:t>
      </w:r>
      <w:r>
        <w:rPr>
          <w:spacing w:val="-4"/>
        </w:rPr>
        <w:t> </w:t>
      </w:r>
      <w:r>
        <w:rPr/>
        <w:t>for</w:t>
      </w:r>
      <w:r>
        <w:rPr>
          <w:spacing w:val="-3"/>
        </w:rPr>
        <w:t> </w:t>
      </w:r>
      <w:r>
        <w:rPr/>
        <w:t>publication</w:t>
      </w:r>
      <w:r>
        <w:rPr>
          <w:spacing w:val="-4"/>
        </w:rPr>
        <w:t> </w:t>
      </w:r>
      <w:r>
        <w:rPr/>
        <w:t>in</w:t>
      </w:r>
      <w:r>
        <w:rPr>
          <w:spacing w:val="-3"/>
        </w:rPr>
        <w:t> </w:t>
      </w:r>
      <w:r>
        <w:rPr/>
        <w:t>ProQuest,</w:t>
      </w:r>
      <w:r>
        <w:rPr>
          <w:spacing w:val="-3"/>
        </w:rPr>
        <w:t> </w:t>
      </w:r>
      <w:r>
        <w:rPr/>
        <w:t>in</w:t>
      </w:r>
      <w:r>
        <w:rPr>
          <w:spacing w:val="-3"/>
        </w:rPr>
        <w:t> </w:t>
      </w:r>
      <w:r>
        <w:rPr/>
        <w:t>which case they shall follow the deadlines and formatting guidelines from University Thesis and Dissertation Office. They may also elect to submit their project to the University Library for publication in ScholarWorks via the academic unit’s designee.</w:t>
      </w:r>
    </w:p>
    <w:p>
      <w:pPr>
        <w:pStyle w:val="BodyText"/>
      </w:pPr>
    </w:p>
    <w:p>
      <w:pPr>
        <w:pStyle w:val="BodyText"/>
      </w:pPr>
    </w:p>
    <w:p>
      <w:pPr>
        <w:pStyle w:val="ListParagraph"/>
        <w:numPr>
          <w:ilvl w:val="0"/>
          <w:numId w:val="1"/>
        </w:numPr>
        <w:tabs>
          <w:tab w:pos="349" w:val="left" w:leader="none"/>
        </w:tabs>
        <w:spacing w:line="240" w:lineRule="auto" w:before="0" w:after="0"/>
        <w:ind w:left="349" w:right="0" w:hanging="240"/>
        <w:jc w:val="left"/>
        <w:rPr>
          <w:b/>
          <w:color w:val="212121"/>
          <w:sz w:val="24"/>
        </w:rPr>
      </w:pPr>
      <w:r>
        <w:rPr>
          <w:b/>
          <w:color w:val="212121"/>
          <w:sz w:val="24"/>
        </w:rPr>
        <w:t>Comprehensive</w:t>
      </w:r>
      <w:r>
        <w:rPr>
          <w:b/>
          <w:color w:val="212121"/>
          <w:spacing w:val="-6"/>
          <w:sz w:val="24"/>
        </w:rPr>
        <w:t> </w:t>
      </w:r>
      <w:r>
        <w:rPr>
          <w:b/>
          <w:color w:val="212121"/>
          <w:spacing w:val="-2"/>
          <w:sz w:val="24"/>
        </w:rPr>
        <w:t>Exams</w:t>
      </w:r>
    </w:p>
    <w:p>
      <w:pPr>
        <w:pStyle w:val="BodyText"/>
        <w:rPr>
          <w:b/>
        </w:rPr>
      </w:pPr>
    </w:p>
    <w:p>
      <w:pPr>
        <w:pStyle w:val="BodyText"/>
        <w:ind w:left="109" w:right="120"/>
      </w:pPr>
      <w:r>
        <w:rPr>
          <w:color w:val="212121"/>
        </w:rPr>
        <w:t>According</w:t>
      </w:r>
      <w:r>
        <w:rPr>
          <w:color w:val="212121"/>
          <w:spacing w:val="-2"/>
        </w:rPr>
        <w:t> </w:t>
      </w:r>
      <w:r>
        <w:rPr>
          <w:color w:val="212121"/>
        </w:rPr>
        <w:t>to</w:t>
      </w:r>
      <w:r>
        <w:rPr>
          <w:color w:val="212121"/>
          <w:spacing w:val="-3"/>
        </w:rPr>
        <w:t> </w:t>
      </w:r>
      <w:r>
        <w:rPr>
          <w:color w:val="212121"/>
        </w:rPr>
        <w:t>Title</w:t>
      </w:r>
      <w:r>
        <w:rPr>
          <w:color w:val="212121"/>
          <w:spacing w:val="-3"/>
        </w:rPr>
        <w:t> </w:t>
      </w:r>
      <w:r>
        <w:rPr>
          <w:color w:val="212121"/>
        </w:rPr>
        <w:t>5,</w:t>
      </w:r>
      <w:r>
        <w:rPr>
          <w:color w:val="212121"/>
          <w:spacing w:val="-2"/>
        </w:rPr>
        <w:t> </w:t>
      </w:r>
      <w:r>
        <w:rPr>
          <w:color w:val="212121"/>
        </w:rPr>
        <w:t>“A</w:t>
      </w:r>
      <w:r>
        <w:rPr>
          <w:color w:val="212121"/>
          <w:spacing w:val="-2"/>
        </w:rPr>
        <w:t> </w:t>
      </w:r>
      <w:r>
        <w:rPr>
          <w:color w:val="212121"/>
        </w:rPr>
        <w:t>comprehensive</w:t>
      </w:r>
      <w:r>
        <w:rPr>
          <w:color w:val="212121"/>
          <w:spacing w:val="-3"/>
        </w:rPr>
        <w:t> </w:t>
      </w:r>
      <w:r>
        <w:rPr>
          <w:color w:val="212121"/>
        </w:rPr>
        <w:t>examination</w:t>
      </w:r>
      <w:r>
        <w:rPr>
          <w:color w:val="212121"/>
          <w:spacing w:val="-2"/>
        </w:rPr>
        <w:t> </w:t>
      </w:r>
      <w:r>
        <w:rPr>
          <w:color w:val="212121"/>
        </w:rPr>
        <w:t>is</w:t>
      </w:r>
      <w:r>
        <w:rPr>
          <w:color w:val="212121"/>
          <w:spacing w:val="-2"/>
        </w:rPr>
        <w:t> </w:t>
      </w:r>
      <w:r>
        <w:rPr>
          <w:color w:val="212121"/>
        </w:rPr>
        <w:t>an</w:t>
      </w:r>
      <w:r>
        <w:rPr>
          <w:color w:val="212121"/>
          <w:spacing w:val="-2"/>
        </w:rPr>
        <w:t> </w:t>
      </w:r>
      <w:r>
        <w:rPr>
          <w:color w:val="212121"/>
        </w:rPr>
        <w:t>assessment</w:t>
      </w:r>
      <w:r>
        <w:rPr>
          <w:color w:val="212121"/>
          <w:spacing w:val="-2"/>
        </w:rPr>
        <w:t> </w:t>
      </w:r>
      <w:r>
        <w:rPr>
          <w:color w:val="212121"/>
        </w:rPr>
        <w:t>of</w:t>
      </w:r>
      <w:r>
        <w:rPr>
          <w:color w:val="212121"/>
          <w:spacing w:val="-2"/>
        </w:rPr>
        <w:t> </w:t>
      </w:r>
      <w:r>
        <w:rPr>
          <w:color w:val="212121"/>
        </w:rPr>
        <w:t>the</w:t>
      </w:r>
      <w:r>
        <w:rPr>
          <w:color w:val="212121"/>
          <w:spacing w:val="-3"/>
        </w:rPr>
        <w:t> </w:t>
      </w:r>
      <w:r>
        <w:rPr>
          <w:color w:val="212121"/>
        </w:rPr>
        <w:t>student's</w:t>
      </w:r>
      <w:r>
        <w:rPr>
          <w:color w:val="212121"/>
          <w:spacing w:val="-2"/>
        </w:rPr>
        <w:t> </w:t>
      </w:r>
      <w:r>
        <w:rPr>
          <w:color w:val="212121"/>
        </w:rPr>
        <w:t>ability</w:t>
      </w:r>
      <w:r>
        <w:rPr>
          <w:color w:val="212121"/>
          <w:spacing w:val="-2"/>
        </w:rPr>
        <w:t> </w:t>
      </w:r>
      <w:r>
        <w:rPr>
          <w:color w:val="212121"/>
        </w:rPr>
        <w:t>to integrate the knowledge of the area, show critical and independent thinking, and demonstrate mastery of the subject matter. The results [sic.] of the examination evidences independent thinking,</w:t>
      </w:r>
      <w:r>
        <w:rPr>
          <w:color w:val="212121"/>
          <w:spacing w:val="-4"/>
        </w:rPr>
        <w:t> </w:t>
      </w:r>
      <w:r>
        <w:rPr>
          <w:color w:val="212121"/>
        </w:rPr>
        <w:t>appropriate</w:t>
      </w:r>
      <w:r>
        <w:rPr>
          <w:color w:val="212121"/>
          <w:spacing w:val="-5"/>
        </w:rPr>
        <w:t> </w:t>
      </w:r>
      <w:r>
        <w:rPr>
          <w:color w:val="212121"/>
        </w:rPr>
        <w:t>organization,</w:t>
      </w:r>
      <w:r>
        <w:rPr>
          <w:color w:val="212121"/>
          <w:spacing w:val="-4"/>
        </w:rPr>
        <w:t> </w:t>
      </w:r>
      <w:r>
        <w:rPr>
          <w:color w:val="212121"/>
        </w:rPr>
        <w:t>critical</w:t>
      </w:r>
      <w:r>
        <w:rPr>
          <w:color w:val="212121"/>
          <w:spacing w:val="-4"/>
        </w:rPr>
        <w:t> </w:t>
      </w:r>
      <w:r>
        <w:rPr>
          <w:color w:val="212121"/>
        </w:rPr>
        <w:t>analysis</w:t>
      </w:r>
      <w:r>
        <w:rPr>
          <w:color w:val="212121"/>
          <w:spacing w:val="-4"/>
        </w:rPr>
        <w:t> </w:t>
      </w:r>
      <w:r>
        <w:rPr>
          <w:color w:val="212121"/>
        </w:rPr>
        <w:t>and</w:t>
      </w:r>
      <w:r>
        <w:rPr>
          <w:color w:val="212121"/>
          <w:spacing w:val="-4"/>
        </w:rPr>
        <w:t> </w:t>
      </w:r>
      <w:r>
        <w:rPr>
          <w:color w:val="212121"/>
        </w:rPr>
        <w:t>accuracy</w:t>
      </w:r>
      <w:r>
        <w:rPr>
          <w:color w:val="212121"/>
          <w:spacing w:val="-4"/>
        </w:rPr>
        <w:t> </w:t>
      </w:r>
      <w:r>
        <w:rPr>
          <w:color w:val="212121"/>
        </w:rPr>
        <w:t>of</w:t>
      </w:r>
      <w:r>
        <w:rPr>
          <w:color w:val="212121"/>
          <w:spacing w:val="-4"/>
        </w:rPr>
        <w:t> </w:t>
      </w:r>
      <w:r>
        <w:rPr>
          <w:color w:val="212121"/>
        </w:rPr>
        <w:t>documentation.</w:t>
      </w:r>
      <w:r>
        <w:rPr>
          <w:color w:val="212121"/>
          <w:spacing w:val="-4"/>
        </w:rPr>
        <w:t> </w:t>
      </w:r>
      <w:r>
        <w:rPr>
          <w:color w:val="212121"/>
        </w:rPr>
        <w:t>A</w:t>
      </w:r>
      <w:r>
        <w:rPr>
          <w:color w:val="212121"/>
          <w:spacing w:val="-4"/>
        </w:rPr>
        <w:t> </w:t>
      </w:r>
      <w:r>
        <w:rPr>
          <w:color w:val="212121"/>
        </w:rPr>
        <w:t>record</w:t>
      </w:r>
      <w:r>
        <w:rPr>
          <w:color w:val="212121"/>
          <w:spacing w:val="-4"/>
        </w:rPr>
        <w:t> </w:t>
      </w:r>
      <w:r>
        <w:rPr>
          <w:color w:val="212121"/>
        </w:rPr>
        <w:t>of the examination questions and responses shall be maintained in accordance with the records retention policy of The California State University.”</w:t>
      </w:r>
    </w:p>
    <w:p>
      <w:pPr>
        <w:pStyle w:val="BodyText"/>
        <w:spacing w:before="2"/>
      </w:pPr>
    </w:p>
    <w:p>
      <w:pPr>
        <w:pStyle w:val="BodyText"/>
        <w:spacing w:before="1"/>
        <w:ind w:left="109" w:right="215"/>
      </w:pPr>
      <w:r>
        <w:rPr/>
        <w:t>Each academic</w:t>
      </w:r>
      <w:r>
        <w:rPr>
          <w:spacing w:val="-1"/>
        </w:rPr>
        <w:t> </w:t>
      </w:r>
      <w:r>
        <w:rPr/>
        <w:t>unit offering</w:t>
      </w:r>
      <w:r>
        <w:rPr>
          <w:spacing w:val="-1"/>
        </w:rPr>
        <w:t> </w:t>
      </w:r>
      <w:r>
        <w:rPr/>
        <w:t>a</w:t>
      </w:r>
      <w:r>
        <w:rPr>
          <w:spacing w:val="-1"/>
        </w:rPr>
        <w:t> </w:t>
      </w:r>
      <w:r>
        <w:rPr/>
        <w:t>comprehensive</w:t>
      </w:r>
      <w:r>
        <w:rPr>
          <w:spacing w:val="-1"/>
        </w:rPr>
        <w:t> </w:t>
      </w:r>
      <w:r>
        <w:rPr/>
        <w:t>examination determines the</w:t>
      </w:r>
      <w:r>
        <w:rPr>
          <w:spacing w:val="-1"/>
        </w:rPr>
        <w:t> </w:t>
      </w:r>
      <w:r>
        <w:rPr/>
        <w:t>content</w:t>
      </w:r>
      <w:r>
        <w:rPr>
          <w:spacing w:val="-1"/>
        </w:rPr>
        <w:t> </w:t>
      </w:r>
      <w:r>
        <w:rPr/>
        <w:t>and mode</w:t>
      </w:r>
      <w:r>
        <w:rPr>
          <w:spacing w:val="-1"/>
        </w:rPr>
        <w:t> </w:t>
      </w:r>
      <w:r>
        <w:rPr/>
        <w:t>of the</w:t>
      </w:r>
      <w:r>
        <w:rPr>
          <w:spacing w:val="-4"/>
        </w:rPr>
        <w:t> </w:t>
      </w:r>
      <w:r>
        <w:rPr/>
        <w:t>examination.</w:t>
      </w:r>
      <w:r>
        <w:rPr>
          <w:spacing w:val="-3"/>
        </w:rPr>
        <w:t> </w:t>
      </w:r>
      <w:r>
        <w:rPr/>
        <w:t>A</w:t>
      </w:r>
      <w:r>
        <w:rPr>
          <w:spacing w:val="-3"/>
        </w:rPr>
        <w:t> </w:t>
      </w:r>
      <w:r>
        <w:rPr/>
        <w:t>faculty</w:t>
      </w:r>
      <w:r>
        <w:rPr>
          <w:spacing w:val="-3"/>
        </w:rPr>
        <w:t> </w:t>
      </w:r>
      <w:r>
        <w:rPr/>
        <w:t>committee</w:t>
      </w:r>
      <w:r>
        <w:rPr>
          <w:spacing w:val="-4"/>
        </w:rPr>
        <w:t> </w:t>
      </w:r>
      <w:r>
        <w:rPr/>
        <w:t>comprised</w:t>
      </w:r>
      <w:r>
        <w:rPr>
          <w:spacing w:val="-3"/>
        </w:rPr>
        <w:t> </w:t>
      </w:r>
      <w:r>
        <w:rPr/>
        <w:t>of</w:t>
      </w:r>
      <w:r>
        <w:rPr>
          <w:spacing w:val="-3"/>
        </w:rPr>
        <w:t> </w:t>
      </w:r>
      <w:r>
        <w:rPr/>
        <w:t>at</w:t>
      </w:r>
      <w:r>
        <w:rPr>
          <w:spacing w:val="-3"/>
        </w:rPr>
        <w:t> </w:t>
      </w:r>
      <w:r>
        <w:rPr/>
        <w:t>least</w:t>
      </w:r>
      <w:r>
        <w:rPr>
          <w:spacing w:val="-3"/>
        </w:rPr>
        <w:t> </w:t>
      </w:r>
      <w:r>
        <w:rPr/>
        <w:t>two</w:t>
      </w:r>
      <w:r>
        <w:rPr>
          <w:spacing w:val="-4"/>
        </w:rPr>
        <w:t> </w:t>
      </w:r>
      <w:r>
        <w:rPr/>
        <w:t>members,</w:t>
      </w:r>
      <w:r>
        <w:rPr>
          <w:spacing w:val="-3"/>
        </w:rPr>
        <w:t> </w:t>
      </w:r>
      <w:r>
        <w:rPr/>
        <w:t>at</w:t>
      </w:r>
      <w:r>
        <w:rPr>
          <w:spacing w:val="-3"/>
        </w:rPr>
        <w:t> </w:t>
      </w:r>
      <w:r>
        <w:rPr/>
        <w:t>least</w:t>
      </w:r>
      <w:r>
        <w:rPr>
          <w:spacing w:val="-3"/>
        </w:rPr>
        <w:t> </w:t>
      </w:r>
      <w:r>
        <w:rPr/>
        <w:t>one</w:t>
      </w:r>
      <w:r>
        <w:rPr>
          <w:spacing w:val="-4"/>
        </w:rPr>
        <w:t> </w:t>
      </w:r>
      <w:r>
        <w:rPr/>
        <w:t>of</w:t>
      </w:r>
      <w:r>
        <w:rPr>
          <w:spacing w:val="-3"/>
        </w:rPr>
        <w:t> </w:t>
      </w:r>
      <w:r>
        <w:rPr/>
        <w:t>whom is tenured/tenure track and represents the academic unit granting the degree, shall prepare the questions, administer the examination, and score the results, using a grading rubric or specific grading criteria. Through the comprehensive examination, the faculty provides an opportunity for the master's degree candidate to demonstrate analytic ability and knowledge of the field or </w:t>
      </w:r>
      <w:r>
        <w:rPr>
          <w:spacing w:val="-2"/>
        </w:rPr>
        <w:t>discipline.</w:t>
      </w:r>
    </w:p>
    <w:p>
      <w:pPr>
        <w:pStyle w:val="BodyText"/>
      </w:pPr>
    </w:p>
    <w:p>
      <w:pPr>
        <w:pStyle w:val="BodyText"/>
        <w:ind w:left="109" w:right="143"/>
      </w:pPr>
      <w:r>
        <w:rPr/>
        <w:t>Students may not take the comprehensive examination unless they have been advanced to candidacy</w:t>
      </w:r>
      <w:r>
        <w:rPr>
          <w:spacing w:val="-3"/>
        </w:rPr>
        <w:t> </w:t>
      </w:r>
      <w:r>
        <w:rPr/>
        <w:t>for</w:t>
      </w:r>
      <w:r>
        <w:rPr>
          <w:spacing w:val="-3"/>
        </w:rPr>
        <w:t> </w:t>
      </w:r>
      <w:r>
        <w:rPr/>
        <w:t>the</w:t>
      </w:r>
      <w:r>
        <w:rPr>
          <w:spacing w:val="-4"/>
        </w:rPr>
        <w:t> </w:t>
      </w:r>
      <w:r>
        <w:rPr/>
        <w:t>master's</w:t>
      </w:r>
      <w:r>
        <w:rPr>
          <w:spacing w:val="-3"/>
        </w:rPr>
        <w:t> </w:t>
      </w:r>
      <w:r>
        <w:rPr/>
        <w:t>degree.</w:t>
      </w:r>
      <w:r>
        <w:rPr>
          <w:spacing w:val="-4"/>
        </w:rPr>
        <w:t> </w:t>
      </w:r>
      <w:r>
        <w:rPr/>
        <w:t>An</w:t>
      </w:r>
      <w:r>
        <w:rPr>
          <w:spacing w:val="-3"/>
        </w:rPr>
        <w:t> </w:t>
      </w:r>
      <w:r>
        <w:rPr/>
        <w:t>academic</w:t>
      </w:r>
      <w:r>
        <w:rPr>
          <w:spacing w:val="-4"/>
        </w:rPr>
        <w:t> </w:t>
      </w:r>
      <w:r>
        <w:rPr/>
        <w:t>unit</w:t>
      </w:r>
      <w:r>
        <w:rPr>
          <w:spacing w:val="-3"/>
        </w:rPr>
        <w:t> </w:t>
      </w:r>
      <w:r>
        <w:rPr/>
        <w:t>granting</w:t>
      </w:r>
      <w:r>
        <w:rPr>
          <w:spacing w:val="-3"/>
        </w:rPr>
        <w:t> </w:t>
      </w:r>
      <w:r>
        <w:rPr/>
        <w:t>the</w:t>
      </w:r>
      <w:r>
        <w:rPr>
          <w:spacing w:val="-4"/>
        </w:rPr>
        <w:t> </w:t>
      </w:r>
      <w:r>
        <w:rPr/>
        <w:t>degree</w:t>
      </w:r>
      <w:r>
        <w:rPr>
          <w:spacing w:val="-4"/>
        </w:rPr>
        <w:t> </w:t>
      </w:r>
      <w:r>
        <w:rPr/>
        <w:t>may</w:t>
      </w:r>
      <w:r>
        <w:rPr>
          <w:spacing w:val="-3"/>
        </w:rPr>
        <w:t> </w:t>
      </w:r>
      <w:r>
        <w:rPr/>
        <w:t>allow</w:t>
      </w:r>
      <w:r>
        <w:rPr>
          <w:spacing w:val="-3"/>
        </w:rPr>
        <w:t> </w:t>
      </w:r>
      <w:r>
        <w:rPr/>
        <w:t>a</w:t>
      </w:r>
      <w:r>
        <w:rPr>
          <w:spacing w:val="-4"/>
        </w:rPr>
        <w:t> </w:t>
      </w:r>
      <w:r>
        <w:rPr/>
        <w:t>candidate who has failed the comprehensive examination to take it a second time, and the student must contact the academic unit for specific procedures for the second attempt, when allowed. Each academic unit shall have policies and procedures outlining processes for appeal and grievance </w:t>
      </w:r>
      <w:r>
        <w:rPr>
          <w:spacing w:val="-2"/>
        </w:rPr>
        <w:t>issues.</w:t>
      </w:r>
    </w:p>
    <w:p>
      <w:pPr>
        <w:spacing w:after="0"/>
        <w:sectPr>
          <w:pgSz w:w="12240" w:h="15840"/>
          <w:pgMar w:top="1380" w:bottom="280" w:left="1340" w:right="1320"/>
        </w:sectPr>
      </w:pPr>
    </w:p>
    <w:p>
      <w:pPr>
        <w:pStyle w:val="BodyText"/>
        <w:spacing w:before="66"/>
        <w:ind w:left="109" w:right="143"/>
      </w:pPr>
      <w:r>
        <w:rPr/>
        <w:t>In order for CSULB to award a candidate the master's degree for a particular semester, the academic</w:t>
      </w:r>
      <w:r>
        <w:rPr>
          <w:spacing w:val="-4"/>
        </w:rPr>
        <w:t> </w:t>
      </w:r>
      <w:r>
        <w:rPr/>
        <w:t>unit</w:t>
      </w:r>
      <w:r>
        <w:rPr>
          <w:spacing w:val="-4"/>
        </w:rPr>
        <w:t> </w:t>
      </w:r>
      <w:r>
        <w:rPr/>
        <w:t>must</w:t>
      </w:r>
      <w:r>
        <w:rPr>
          <w:spacing w:val="-3"/>
        </w:rPr>
        <w:t> </w:t>
      </w:r>
      <w:r>
        <w:rPr/>
        <w:t>report</w:t>
      </w:r>
      <w:r>
        <w:rPr>
          <w:spacing w:val="-3"/>
        </w:rPr>
        <w:t> </w:t>
      </w:r>
      <w:r>
        <w:rPr/>
        <w:t>the</w:t>
      </w:r>
      <w:r>
        <w:rPr>
          <w:spacing w:val="-4"/>
        </w:rPr>
        <w:t> </w:t>
      </w:r>
      <w:r>
        <w:rPr/>
        <w:t>results</w:t>
      </w:r>
      <w:r>
        <w:rPr>
          <w:spacing w:val="-3"/>
        </w:rPr>
        <w:t> </w:t>
      </w:r>
      <w:r>
        <w:rPr/>
        <w:t>of</w:t>
      </w:r>
      <w:r>
        <w:rPr>
          <w:spacing w:val="-3"/>
        </w:rPr>
        <w:t> </w:t>
      </w:r>
      <w:r>
        <w:rPr/>
        <w:t>the</w:t>
      </w:r>
      <w:r>
        <w:rPr>
          <w:spacing w:val="-4"/>
        </w:rPr>
        <w:t> </w:t>
      </w:r>
      <w:r>
        <w:rPr/>
        <w:t>comprehensive</w:t>
      </w:r>
      <w:r>
        <w:rPr>
          <w:spacing w:val="-4"/>
        </w:rPr>
        <w:t> </w:t>
      </w:r>
      <w:r>
        <w:rPr/>
        <w:t>examination</w:t>
      </w:r>
      <w:r>
        <w:rPr>
          <w:spacing w:val="-3"/>
        </w:rPr>
        <w:t> </w:t>
      </w:r>
      <w:r>
        <w:rPr/>
        <w:t>to</w:t>
      </w:r>
      <w:r>
        <w:rPr>
          <w:spacing w:val="-3"/>
        </w:rPr>
        <w:t> </w:t>
      </w:r>
      <w:r>
        <w:rPr/>
        <w:t>Enrollment</w:t>
      </w:r>
      <w:r>
        <w:rPr>
          <w:spacing w:val="-3"/>
        </w:rPr>
        <w:t> </w:t>
      </w:r>
      <w:r>
        <w:rPr/>
        <w:t>Services prior to the end of that semester.</w:t>
      </w:r>
    </w:p>
    <w:p>
      <w:pPr>
        <w:pStyle w:val="BodyText"/>
        <w:spacing w:before="163"/>
      </w:pPr>
    </w:p>
    <w:p>
      <w:pPr>
        <w:pStyle w:val="BodyText"/>
        <w:ind w:left="109"/>
      </w:pPr>
      <w:r>
        <w:rPr/>
        <w:t>EFFECTIVE:</w:t>
      </w:r>
      <w:r>
        <w:rPr>
          <w:spacing w:val="-1"/>
        </w:rPr>
        <w:t> </w:t>
      </w:r>
      <w:r>
        <w:rPr/>
        <w:t>Fall</w:t>
      </w:r>
      <w:r>
        <w:rPr>
          <w:spacing w:val="-1"/>
        </w:rPr>
        <w:t> </w:t>
      </w:r>
      <w:r>
        <w:rPr>
          <w:spacing w:val="-4"/>
        </w:rPr>
        <w:t>2025</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6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3">
    <w:multiLevelType w:val="hybridMultilevel"/>
    <w:lvl w:ilvl="0">
      <w:start w:val="1"/>
      <w:numFmt w:val="decimal"/>
      <w:lvlText w:val="%1."/>
      <w:lvlJc w:val="left"/>
      <w:pPr>
        <w:ind w:left="46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2">
    <w:multiLevelType w:val="hybridMultilevel"/>
    <w:lvl w:ilvl="0">
      <w:start w:val="1"/>
      <w:numFmt w:val="decimal"/>
      <w:lvlText w:val="%1."/>
      <w:lvlJc w:val="left"/>
      <w:pPr>
        <w:ind w:left="46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72" w:hanging="360"/>
      </w:pPr>
      <w:rPr>
        <w:rFonts w:hint="default"/>
        <w:lang w:val="en-US" w:eastAsia="en-US" w:bidi="ar-SA"/>
      </w:rPr>
    </w:lvl>
    <w:lvl w:ilvl="2">
      <w:start w:val="0"/>
      <w:numFmt w:val="bullet"/>
      <w:lvlText w:val="•"/>
      <w:lvlJc w:val="left"/>
      <w:pPr>
        <w:ind w:left="2284" w:hanging="360"/>
      </w:pPr>
      <w:rPr>
        <w:rFonts w:hint="default"/>
        <w:lang w:val="en-US" w:eastAsia="en-US" w:bidi="ar-SA"/>
      </w:rPr>
    </w:lvl>
    <w:lvl w:ilvl="3">
      <w:start w:val="0"/>
      <w:numFmt w:val="bullet"/>
      <w:lvlText w:val="•"/>
      <w:lvlJc w:val="left"/>
      <w:pPr>
        <w:ind w:left="3196"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5020" w:hanging="360"/>
      </w:pPr>
      <w:rPr>
        <w:rFonts w:hint="default"/>
        <w:lang w:val="en-US" w:eastAsia="en-US" w:bidi="ar-SA"/>
      </w:rPr>
    </w:lvl>
    <w:lvl w:ilvl="6">
      <w:start w:val="0"/>
      <w:numFmt w:val="bullet"/>
      <w:lvlText w:val="•"/>
      <w:lvlJc w:val="left"/>
      <w:pPr>
        <w:ind w:left="5932" w:hanging="360"/>
      </w:pPr>
      <w:rPr>
        <w:rFonts w:hint="default"/>
        <w:lang w:val="en-US" w:eastAsia="en-US" w:bidi="ar-SA"/>
      </w:rPr>
    </w:lvl>
    <w:lvl w:ilvl="7">
      <w:start w:val="0"/>
      <w:numFmt w:val="bullet"/>
      <w:lvlText w:val="•"/>
      <w:lvlJc w:val="left"/>
      <w:pPr>
        <w:ind w:left="6844" w:hanging="360"/>
      </w:pPr>
      <w:rPr>
        <w:rFonts w:hint="default"/>
        <w:lang w:val="en-US" w:eastAsia="en-US" w:bidi="ar-SA"/>
      </w:rPr>
    </w:lvl>
    <w:lvl w:ilvl="8">
      <w:start w:val="0"/>
      <w:numFmt w:val="bullet"/>
      <w:lvlText w:val="•"/>
      <w:lvlJc w:val="left"/>
      <w:pPr>
        <w:ind w:left="7756" w:hanging="360"/>
      </w:pPr>
      <w:rPr>
        <w:rFonts w:hint="default"/>
        <w:lang w:val="en-US" w:eastAsia="en-US" w:bidi="ar-SA"/>
      </w:rPr>
    </w:lvl>
  </w:abstractNum>
  <w:abstractNum w:abstractNumId="1">
    <w:multiLevelType w:val="hybridMultilevel"/>
    <w:lvl w:ilvl="0">
      <w:start w:val="1"/>
      <w:numFmt w:val="decimal"/>
      <w:lvlText w:val="%1."/>
      <w:lvlJc w:val="left"/>
      <w:pPr>
        <w:ind w:left="46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9"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113" w:hanging="360"/>
      </w:pPr>
      <w:rPr>
        <w:rFonts w:hint="default"/>
        <w:lang w:val="en-US" w:eastAsia="en-US" w:bidi="ar-SA"/>
      </w:rPr>
    </w:lvl>
    <w:lvl w:ilvl="3">
      <w:start w:val="0"/>
      <w:numFmt w:val="bullet"/>
      <w:lvlText w:val="•"/>
      <w:lvlJc w:val="left"/>
      <w:pPr>
        <w:ind w:left="3046" w:hanging="360"/>
      </w:pPr>
      <w:rPr>
        <w:rFonts w:hint="default"/>
        <w:lang w:val="en-US" w:eastAsia="en-US" w:bidi="ar-SA"/>
      </w:rPr>
    </w:lvl>
    <w:lvl w:ilvl="4">
      <w:start w:val="0"/>
      <w:numFmt w:val="bullet"/>
      <w:lvlText w:val="•"/>
      <w:lvlJc w:val="left"/>
      <w:pPr>
        <w:ind w:left="3980" w:hanging="360"/>
      </w:pPr>
      <w:rPr>
        <w:rFonts w:hint="default"/>
        <w:lang w:val="en-US" w:eastAsia="en-US" w:bidi="ar-SA"/>
      </w:rPr>
    </w:lvl>
    <w:lvl w:ilvl="5">
      <w:start w:val="0"/>
      <w:numFmt w:val="bullet"/>
      <w:lvlText w:val="•"/>
      <w:lvlJc w:val="left"/>
      <w:pPr>
        <w:ind w:left="4913" w:hanging="360"/>
      </w:pPr>
      <w:rPr>
        <w:rFonts w:hint="default"/>
        <w:lang w:val="en-US" w:eastAsia="en-US" w:bidi="ar-SA"/>
      </w:rPr>
    </w:lvl>
    <w:lvl w:ilvl="6">
      <w:start w:val="0"/>
      <w:numFmt w:val="bullet"/>
      <w:lvlText w:val="•"/>
      <w:lvlJc w:val="left"/>
      <w:pPr>
        <w:ind w:left="5846" w:hanging="360"/>
      </w:pPr>
      <w:rPr>
        <w:rFonts w:hint="default"/>
        <w:lang w:val="en-US" w:eastAsia="en-US" w:bidi="ar-SA"/>
      </w:rPr>
    </w:lvl>
    <w:lvl w:ilvl="7">
      <w:start w:val="0"/>
      <w:numFmt w:val="bullet"/>
      <w:lvlText w:val="•"/>
      <w:lvlJc w:val="left"/>
      <w:pPr>
        <w:ind w:left="6780" w:hanging="360"/>
      </w:pPr>
      <w:rPr>
        <w:rFonts w:hint="default"/>
        <w:lang w:val="en-US" w:eastAsia="en-US" w:bidi="ar-SA"/>
      </w:rPr>
    </w:lvl>
    <w:lvl w:ilvl="8">
      <w:start w:val="0"/>
      <w:numFmt w:val="bullet"/>
      <w:lvlText w:val="•"/>
      <w:lvlJc w:val="left"/>
      <w:pPr>
        <w:ind w:left="7713" w:hanging="360"/>
      </w:pPr>
      <w:rPr>
        <w:rFonts w:hint="default"/>
        <w:lang w:val="en-US" w:eastAsia="en-US" w:bidi="ar-SA"/>
      </w:rPr>
    </w:lvl>
  </w:abstractNum>
  <w:abstractNum w:abstractNumId="0">
    <w:multiLevelType w:val="hybridMultilevel"/>
    <w:lvl w:ilvl="0">
      <w:start w:val="1"/>
      <w:numFmt w:val="decimal"/>
      <w:lvlText w:val="%1."/>
      <w:lvlJc w:val="left"/>
      <w:pPr>
        <w:ind w:left="349" w:hanging="240"/>
        <w:jc w:val="left"/>
      </w:pPr>
      <w:rPr>
        <w:rFonts w:hint="default"/>
        <w:spacing w:val="0"/>
        <w:w w:val="100"/>
        <w:lang w:val="en-US" w:eastAsia="en-US" w:bidi="ar-SA"/>
      </w:rPr>
    </w:lvl>
    <w:lvl w:ilvl="1">
      <w:start w:val="0"/>
      <w:numFmt w:val="bullet"/>
      <w:lvlText w:val="•"/>
      <w:lvlJc w:val="left"/>
      <w:pPr>
        <w:ind w:left="1264" w:hanging="240"/>
      </w:pPr>
      <w:rPr>
        <w:rFonts w:hint="default"/>
        <w:lang w:val="en-US" w:eastAsia="en-US" w:bidi="ar-SA"/>
      </w:rPr>
    </w:lvl>
    <w:lvl w:ilvl="2">
      <w:start w:val="0"/>
      <w:numFmt w:val="bullet"/>
      <w:lvlText w:val="•"/>
      <w:lvlJc w:val="left"/>
      <w:pPr>
        <w:ind w:left="2188" w:hanging="240"/>
      </w:pPr>
      <w:rPr>
        <w:rFonts w:hint="default"/>
        <w:lang w:val="en-US" w:eastAsia="en-US" w:bidi="ar-SA"/>
      </w:rPr>
    </w:lvl>
    <w:lvl w:ilvl="3">
      <w:start w:val="0"/>
      <w:numFmt w:val="bullet"/>
      <w:lvlText w:val="•"/>
      <w:lvlJc w:val="left"/>
      <w:pPr>
        <w:ind w:left="3112" w:hanging="240"/>
      </w:pPr>
      <w:rPr>
        <w:rFonts w:hint="default"/>
        <w:lang w:val="en-US" w:eastAsia="en-US" w:bidi="ar-SA"/>
      </w:rPr>
    </w:lvl>
    <w:lvl w:ilvl="4">
      <w:start w:val="0"/>
      <w:numFmt w:val="bullet"/>
      <w:lvlText w:val="•"/>
      <w:lvlJc w:val="left"/>
      <w:pPr>
        <w:ind w:left="4036" w:hanging="240"/>
      </w:pPr>
      <w:rPr>
        <w:rFonts w:hint="default"/>
        <w:lang w:val="en-US" w:eastAsia="en-US" w:bidi="ar-SA"/>
      </w:rPr>
    </w:lvl>
    <w:lvl w:ilvl="5">
      <w:start w:val="0"/>
      <w:numFmt w:val="bullet"/>
      <w:lvlText w:val="•"/>
      <w:lvlJc w:val="left"/>
      <w:pPr>
        <w:ind w:left="4960" w:hanging="240"/>
      </w:pPr>
      <w:rPr>
        <w:rFonts w:hint="default"/>
        <w:lang w:val="en-US" w:eastAsia="en-US" w:bidi="ar-SA"/>
      </w:rPr>
    </w:lvl>
    <w:lvl w:ilvl="6">
      <w:start w:val="0"/>
      <w:numFmt w:val="bullet"/>
      <w:lvlText w:val="•"/>
      <w:lvlJc w:val="left"/>
      <w:pPr>
        <w:ind w:left="5884" w:hanging="240"/>
      </w:pPr>
      <w:rPr>
        <w:rFonts w:hint="default"/>
        <w:lang w:val="en-US" w:eastAsia="en-US" w:bidi="ar-SA"/>
      </w:rPr>
    </w:lvl>
    <w:lvl w:ilvl="7">
      <w:start w:val="0"/>
      <w:numFmt w:val="bullet"/>
      <w:lvlText w:val="•"/>
      <w:lvlJc w:val="left"/>
      <w:pPr>
        <w:ind w:left="6808" w:hanging="240"/>
      </w:pPr>
      <w:rPr>
        <w:rFonts w:hint="default"/>
        <w:lang w:val="en-US" w:eastAsia="en-US" w:bidi="ar-SA"/>
      </w:rPr>
    </w:lvl>
    <w:lvl w:ilvl="8">
      <w:start w:val="0"/>
      <w:numFmt w:val="bullet"/>
      <w:lvlText w:val="•"/>
      <w:lvlJc w:val="left"/>
      <w:pPr>
        <w:ind w:left="7732" w:hanging="24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spacing w:line="275" w:lineRule="exact"/>
      <w:ind w:left="118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Ryan</dc:creator>
  <dc:title>PS 25-12 - Masters Level Culminating Activities Policy</dc:title>
  <dcterms:created xsi:type="dcterms:W3CDTF">2025-04-14T17:35:59Z</dcterms:created>
  <dcterms:modified xsi:type="dcterms:W3CDTF">2025-04-14T17:35:59Z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Creator">
    <vt:lpwstr>Word</vt:lpwstr>
  </property>
  <property fmtid="{D5CDD505-2E9C-101B-9397-08002B2CF9AE}" pid="4" name="LastSaved">
    <vt:filetime>2025-04-14T00:00:00Z</vt:filetime>
  </property>
  <property fmtid="{D5CDD505-2E9C-101B-9397-08002B2CF9AE}" pid="5" name="Producer">
    <vt:lpwstr>macOS Version 13.7.5 (Build 22H527) Quartz PDFContext</vt:lpwstr>
  </property>
</Properties>
</file>