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0"/>
      </w:pPr>
    </w:p>
    <w:p>
      <w:pPr>
        <w:pStyle w:val="Heading1"/>
        <w:ind w:right="321"/>
        <w:jc w:val="center"/>
      </w:pPr>
      <w:bookmarkStart w:name="California State University, Long Beach " w:id="1"/>
      <w:bookmarkEnd w:id="1"/>
      <w:r>
        <w:rPr>
          <w:b w:val="0"/>
        </w:rPr>
      </w:r>
      <w:bookmarkStart w:name="Department of Global Studies" w:id="2"/>
      <w:bookmarkEnd w:id="2"/>
      <w:r>
        <w:rPr>
          <w:b w:val="0"/>
        </w:rPr>
      </w:r>
      <w:r>
        <w:rPr>
          <w:color w:val="201E1F"/>
        </w:rPr>
        <w:t>Department</w:t>
      </w:r>
      <w:r>
        <w:rPr>
          <w:color w:val="201E1F"/>
          <w:spacing w:val="-9"/>
        </w:rPr>
        <w:t> </w:t>
      </w:r>
      <w:r>
        <w:rPr>
          <w:color w:val="201E1F"/>
        </w:rPr>
        <w:t>of</w:t>
      </w:r>
      <w:r>
        <w:rPr>
          <w:color w:val="201E1F"/>
          <w:spacing w:val="-1"/>
        </w:rPr>
        <w:t> </w:t>
      </w:r>
      <w:r>
        <w:rPr>
          <w:color w:val="201E1F"/>
        </w:rPr>
        <w:t>Global</w:t>
      </w:r>
      <w:r>
        <w:rPr>
          <w:color w:val="201E1F"/>
          <w:spacing w:val="-3"/>
        </w:rPr>
        <w:t> </w:t>
      </w:r>
      <w:r>
        <w:rPr>
          <w:color w:val="201E1F"/>
          <w:spacing w:val="-2"/>
        </w:rPr>
        <w:t>Studies</w:t>
      </w:r>
    </w:p>
    <w:p>
      <w:pPr>
        <w:pStyle w:val="BodyText"/>
        <w:spacing w:before="251"/>
        <w:ind w:left="2808" w:hanging="2449"/>
      </w:pPr>
      <w:r>
        <w:rPr>
          <w:color w:val="201E1F"/>
        </w:rPr>
        <w:t>(This</w:t>
      </w:r>
      <w:r>
        <w:rPr>
          <w:color w:val="201E1F"/>
          <w:spacing w:val="-7"/>
        </w:rPr>
        <w:t> </w:t>
      </w:r>
      <w:r>
        <w:rPr>
          <w:color w:val="201E1F"/>
        </w:rPr>
        <w:t>updated</w:t>
      </w:r>
      <w:r>
        <w:rPr>
          <w:color w:val="201E1F"/>
          <w:spacing w:val="-4"/>
        </w:rPr>
        <w:t> </w:t>
      </w:r>
      <w:r>
        <w:rPr>
          <w:color w:val="201E1F"/>
        </w:rPr>
        <w:t>department</w:t>
      </w:r>
      <w:r>
        <w:rPr>
          <w:color w:val="201E1F"/>
          <w:spacing w:val="-4"/>
        </w:rPr>
        <w:t> </w:t>
      </w:r>
      <w:r>
        <w:rPr>
          <w:color w:val="201E1F"/>
        </w:rPr>
        <w:t>title was</w:t>
      </w:r>
      <w:r>
        <w:rPr>
          <w:color w:val="201E1F"/>
          <w:spacing w:val="-8"/>
        </w:rPr>
        <w:t> </w:t>
      </w:r>
      <w:r>
        <w:rPr>
          <w:color w:val="201E1F"/>
        </w:rPr>
        <w:t>approved</w:t>
      </w:r>
      <w:r>
        <w:rPr>
          <w:color w:val="201E1F"/>
          <w:spacing w:val="-3"/>
        </w:rPr>
        <w:t> </w:t>
      </w:r>
      <w:r>
        <w:rPr>
          <w:color w:val="201E1F"/>
        </w:rPr>
        <w:t>by</w:t>
      </w:r>
      <w:r>
        <w:rPr>
          <w:color w:val="201E1F"/>
          <w:spacing w:val="-4"/>
        </w:rPr>
        <w:t> </w:t>
      </w:r>
      <w:r>
        <w:rPr>
          <w:color w:val="201E1F"/>
        </w:rPr>
        <w:t>the</w:t>
      </w:r>
      <w:r>
        <w:rPr>
          <w:color w:val="201E1F"/>
          <w:spacing w:val="-5"/>
        </w:rPr>
        <w:t> </w:t>
      </w:r>
      <w:r>
        <w:rPr>
          <w:color w:val="201E1F"/>
        </w:rPr>
        <w:t>CSULB</w:t>
      </w:r>
      <w:r>
        <w:rPr>
          <w:color w:val="201E1F"/>
          <w:spacing w:val="-5"/>
        </w:rPr>
        <w:t> </w:t>
      </w:r>
      <w:r>
        <w:rPr>
          <w:color w:val="201E1F"/>
        </w:rPr>
        <w:t>Academic Senate</w:t>
      </w:r>
      <w:r>
        <w:rPr>
          <w:color w:val="201E1F"/>
          <w:spacing w:val="-5"/>
        </w:rPr>
        <w:t> </w:t>
      </w:r>
      <w:r>
        <w:rPr>
          <w:color w:val="201E1F"/>
        </w:rPr>
        <w:t>on February</w:t>
      </w:r>
      <w:r>
        <w:rPr>
          <w:color w:val="201E1F"/>
          <w:spacing w:val="-3"/>
        </w:rPr>
        <w:t> </w:t>
      </w:r>
      <w:r>
        <w:rPr>
          <w:color w:val="201E1F"/>
        </w:rPr>
        <w:t>6,</w:t>
      </w:r>
      <w:r>
        <w:rPr>
          <w:color w:val="201E1F"/>
          <w:spacing w:val="-5"/>
        </w:rPr>
        <w:t> </w:t>
      </w:r>
      <w:r>
        <w:rPr>
          <w:color w:val="201E1F"/>
        </w:rPr>
        <w:t>2025,</w:t>
      </w:r>
      <w:r>
        <w:rPr>
          <w:color w:val="201E1F"/>
          <w:spacing w:val="-5"/>
        </w:rPr>
        <w:t> </w:t>
      </w:r>
      <w:r>
        <w:rPr>
          <w:color w:val="201E1F"/>
        </w:rPr>
        <w:t>and approved by the President on February 7, 2025.)</w:t>
      </w:r>
    </w:p>
    <w:p>
      <w:pPr>
        <w:pStyle w:val="BodyText"/>
        <w:spacing w:before="84"/>
      </w:pPr>
    </w:p>
    <w:p>
      <w:pPr>
        <w:pStyle w:val="BodyText"/>
        <w:spacing w:line="600" w:lineRule="auto"/>
        <w:ind w:left="137" w:right="7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818388</wp:posOffset>
                </wp:positionH>
                <wp:positionV relativeFrom="paragraph">
                  <wp:posOffset>957912</wp:posOffset>
                </wp:positionV>
                <wp:extent cx="6131560" cy="952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1315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1560" h="9525">
                              <a:moveTo>
                                <a:pt x="613105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31052" y="9144"/>
                              </a:lnTo>
                              <a:lnTo>
                                <a:pt x="61310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4.440002pt;margin-top:75.42617pt;width:482.76pt;height:.72pt;mso-position-horizontal-relative:page;mso-position-vertical-relative:paragraph;z-index:15728640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The Department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International Studies</w:t>
      </w:r>
      <w:r>
        <w:rPr>
          <w:spacing w:val="-9"/>
        </w:rPr>
        <w:t> </w:t>
      </w:r>
      <w:r>
        <w:rPr/>
        <w:t>will</w:t>
      </w:r>
      <w:r>
        <w:rPr>
          <w:spacing w:val="-5"/>
        </w:rPr>
        <w:t> </w:t>
      </w:r>
      <w:r>
        <w:rPr/>
        <w:t>update</w:t>
      </w:r>
      <w:r>
        <w:rPr>
          <w:spacing w:val="-6"/>
        </w:rPr>
        <w:t> </w:t>
      </w:r>
      <w:r>
        <w:rPr/>
        <w:t>its</w:t>
      </w:r>
      <w:r>
        <w:rPr>
          <w:spacing w:val="-1"/>
        </w:rPr>
        <w:t> </w:t>
      </w:r>
      <w:r>
        <w:rPr/>
        <w:t>title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the Department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Global Studies. An update to the course prefix will accompany this change.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7"/>
      </w:pPr>
    </w:p>
    <w:p>
      <w:pPr>
        <w:pStyle w:val="Heading1"/>
        <w:ind w:left="137"/>
      </w:pPr>
      <w:r>
        <w:rPr>
          <w:color w:val="201E1F"/>
          <w:spacing w:val="-2"/>
        </w:rPr>
        <w:t>EFFECTIVE:</w:t>
      </w:r>
      <w:r>
        <w:rPr>
          <w:color w:val="201E1F"/>
          <w:spacing w:val="-8"/>
        </w:rPr>
        <w:t> </w:t>
      </w:r>
      <w:r>
        <w:rPr>
          <w:color w:val="201E1F"/>
          <w:spacing w:val="-2"/>
        </w:rPr>
        <w:t>Fall</w:t>
      </w:r>
      <w:r>
        <w:rPr>
          <w:color w:val="201E1F"/>
          <w:spacing w:val="7"/>
        </w:rPr>
        <w:t> </w:t>
      </w:r>
      <w:r>
        <w:rPr>
          <w:color w:val="201E1F"/>
          <w:spacing w:val="-4"/>
        </w:rPr>
        <w:t>2025</w:t>
      </w:r>
    </w:p>
    <w:p>
      <w:pPr>
        <w:pStyle w:val="BodyText"/>
        <w:spacing w:before="215"/>
        <w:ind w:left="137"/>
      </w:pPr>
      <w:r>
        <w:rPr/>
        <w:t>College:</w:t>
      </w:r>
      <w:r>
        <w:rPr>
          <w:spacing w:val="-6"/>
        </w:rPr>
        <w:t> </w:t>
      </w:r>
      <w:r>
        <w:rPr/>
        <w:t>College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Liberal</w:t>
      </w:r>
      <w:r>
        <w:rPr>
          <w:spacing w:val="1"/>
        </w:rPr>
        <w:t> </w:t>
      </w:r>
      <w:r>
        <w:rPr>
          <w:spacing w:val="-4"/>
        </w:rPr>
        <w:t>Arts</w:t>
      </w:r>
    </w:p>
    <w:sectPr>
      <w:headerReference w:type="default" r:id="rId5"/>
      <w:type w:val="continuous"/>
      <w:pgSz w:w="12240" w:h="15840"/>
      <w:pgMar w:header="1493" w:footer="0" w:top="2440" w:bottom="280" w:left="1180" w:right="14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62240">
              <wp:simplePos x="0" y="0"/>
              <wp:positionH relativeFrom="page">
                <wp:posOffset>914398</wp:posOffset>
              </wp:positionH>
              <wp:positionV relativeFrom="page">
                <wp:posOffset>1551942</wp:posOffset>
              </wp:positionV>
              <wp:extent cx="5943600" cy="889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943600" cy="88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 h="8890">
                            <a:moveTo>
                              <a:pt x="5943600" y="0"/>
                            </a:moveTo>
                            <a:lnTo>
                              <a:pt x="5939155" y="0"/>
                            </a:lnTo>
                            <a:lnTo>
                              <a:pt x="0" y="0"/>
                            </a:lnTo>
                            <a:lnTo>
                              <a:pt x="0" y="8877"/>
                            </a:lnTo>
                            <a:lnTo>
                              <a:pt x="5943600" y="8877"/>
                            </a:lnTo>
                            <a:lnTo>
                              <a:pt x="5943600" y="0"/>
                            </a:lnTo>
                            <a:close/>
                          </a:path>
                        </a:pathLst>
                      </a:custGeom>
                      <a:solidFill>
                        <a:srgbClr val="9F9F9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999901pt;margin-top:122.200203pt;width:468pt;height:.7pt;mso-position-horizontal-relative:page;mso-position-vertical-relative:page;z-index:-15754240" id="docshape1" coordorigin="1440,2444" coordsize="9360,14" path="m10800,2444l10793,2444,1440,2444,1440,2458,10800,2458,10800,2444xe" filled="true" fillcolor="#9f9f9f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62752">
              <wp:simplePos x="0" y="0"/>
              <wp:positionH relativeFrom="page">
                <wp:posOffset>1262888</wp:posOffset>
              </wp:positionH>
              <wp:positionV relativeFrom="page">
                <wp:posOffset>935420</wp:posOffset>
              </wp:positionV>
              <wp:extent cx="2527300" cy="18288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52730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201E1F"/>
                              <w:sz w:val="22"/>
                            </w:rPr>
                            <w:t>California</w:t>
                          </w:r>
                          <w:r>
                            <w:rPr>
                              <w:b/>
                              <w:color w:val="201E1F"/>
                              <w:spacing w:val="3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201E1F"/>
                              <w:sz w:val="22"/>
                            </w:rPr>
                            <w:t>State</w:t>
                          </w:r>
                          <w:r>
                            <w:rPr>
                              <w:b/>
                              <w:color w:val="201E1F"/>
                              <w:spacing w:val="3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201E1F"/>
                              <w:sz w:val="22"/>
                            </w:rPr>
                            <w:t>University,</w:t>
                          </w:r>
                          <w:r>
                            <w:rPr>
                              <w:b/>
                              <w:color w:val="201E1F"/>
                              <w:spacing w:val="2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201E1F"/>
                              <w:sz w:val="22"/>
                            </w:rPr>
                            <w:t>Long</w:t>
                          </w:r>
                          <w:r>
                            <w:rPr>
                              <w:b/>
                              <w:color w:val="201E1F"/>
                              <w:spacing w:val="26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201E1F"/>
                              <w:spacing w:val="-4"/>
                              <w:sz w:val="22"/>
                            </w:rPr>
                            <w:t>Beach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9.440002pt;margin-top:73.655174pt;width:199pt;height:14.4pt;mso-position-horizontal-relative:page;mso-position-vertical-relative:page;z-index:-15753728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01E1F"/>
                        <w:sz w:val="22"/>
                      </w:rPr>
                      <w:t>California</w:t>
                    </w:r>
                    <w:r>
                      <w:rPr>
                        <w:b/>
                        <w:color w:val="201E1F"/>
                        <w:spacing w:val="35"/>
                        <w:sz w:val="22"/>
                      </w:rPr>
                      <w:t> </w:t>
                    </w:r>
                    <w:r>
                      <w:rPr>
                        <w:b/>
                        <w:color w:val="201E1F"/>
                        <w:sz w:val="22"/>
                      </w:rPr>
                      <w:t>State</w:t>
                    </w:r>
                    <w:r>
                      <w:rPr>
                        <w:b/>
                        <w:color w:val="201E1F"/>
                        <w:spacing w:val="34"/>
                        <w:sz w:val="22"/>
                      </w:rPr>
                      <w:t> </w:t>
                    </w:r>
                    <w:r>
                      <w:rPr>
                        <w:b/>
                        <w:color w:val="201E1F"/>
                        <w:sz w:val="22"/>
                      </w:rPr>
                      <w:t>University,</w:t>
                    </w:r>
                    <w:r>
                      <w:rPr>
                        <w:b/>
                        <w:color w:val="201E1F"/>
                        <w:spacing w:val="24"/>
                        <w:sz w:val="22"/>
                      </w:rPr>
                      <w:t> </w:t>
                    </w:r>
                    <w:r>
                      <w:rPr>
                        <w:b/>
                        <w:color w:val="201E1F"/>
                        <w:sz w:val="22"/>
                      </w:rPr>
                      <w:t>Long</w:t>
                    </w:r>
                    <w:r>
                      <w:rPr>
                        <w:b/>
                        <w:color w:val="201E1F"/>
                        <w:spacing w:val="26"/>
                        <w:sz w:val="22"/>
                      </w:rPr>
                      <w:t> </w:t>
                    </w:r>
                    <w:r>
                      <w:rPr>
                        <w:b/>
                        <w:color w:val="201E1F"/>
                        <w:spacing w:val="-4"/>
                        <w:sz w:val="22"/>
                      </w:rPr>
                      <w:t>Beach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63264">
              <wp:simplePos x="0" y="0"/>
              <wp:positionH relativeFrom="page">
                <wp:posOffset>5816604</wp:posOffset>
              </wp:positionH>
              <wp:positionV relativeFrom="page">
                <wp:posOffset>935420</wp:posOffset>
              </wp:positionV>
              <wp:extent cx="1056640" cy="51625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056640" cy="516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0" w:right="19" w:firstLine="0"/>
                            <w:jc w:val="righ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201E1F"/>
                              <w:sz w:val="22"/>
                            </w:rPr>
                            <w:t>Policy</w:t>
                          </w:r>
                          <w:r>
                            <w:rPr>
                              <w:b/>
                              <w:color w:val="201E1F"/>
                              <w:spacing w:val="-2"/>
                              <w:sz w:val="22"/>
                            </w:rPr>
                            <w:t> Statement</w:t>
                          </w:r>
                        </w:p>
                        <w:p>
                          <w:pPr>
                            <w:spacing w:before="14"/>
                            <w:ind w:left="0" w:right="25" w:firstLine="0"/>
                            <w:jc w:val="righ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201E1F"/>
                              <w:spacing w:val="-2"/>
                              <w:sz w:val="22"/>
                            </w:rPr>
                            <w:t>25-</w:t>
                          </w:r>
                          <w:r>
                            <w:rPr>
                              <w:b/>
                              <w:color w:val="201E1F"/>
                              <w:spacing w:val="-7"/>
                              <w:sz w:val="22"/>
                            </w:rPr>
                            <w:t>06</w:t>
                          </w:r>
                        </w:p>
                        <w:p>
                          <w:pPr>
                            <w:pStyle w:val="BodyText"/>
                            <w:spacing w:before="6"/>
                            <w:ind w:right="18"/>
                            <w:jc w:val="right"/>
                          </w:pPr>
                          <w:r>
                            <w:rPr/>
                            <w:t>February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20,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8.000366pt;margin-top:73.655174pt;width:83.2pt;height:40.65pt;mso-position-horizontal-relative:page;mso-position-vertical-relative:page;z-index:-15753216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0" w:right="19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01E1F"/>
                        <w:sz w:val="22"/>
                      </w:rPr>
                      <w:t>Policy</w:t>
                    </w:r>
                    <w:r>
                      <w:rPr>
                        <w:b/>
                        <w:color w:val="201E1F"/>
                        <w:spacing w:val="-2"/>
                        <w:sz w:val="22"/>
                      </w:rPr>
                      <w:t> Statement</w:t>
                    </w:r>
                  </w:p>
                  <w:p>
                    <w:pPr>
                      <w:spacing w:before="14"/>
                      <w:ind w:left="0" w:right="25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01E1F"/>
                        <w:spacing w:val="-2"/>
                        <w:sz w:val="22"/>
                      </w:rPr>
                      <w:t>25-</w:t>
                    </w:r>
                    <w:r>
                      <w:rPr>
                        <w:b/>
                        <w:color w:val="201E1F"/>
                        <w:spacing w:val="-7"/>
                        <w:sz w:val="22"/>
                      </w:rPr>
                      <w:t>06</w:t>
                    </w:r>
                  </w:p>
                  <w:p>
                    <w:pPr>
                      <w:pStyle w:val="BodyText"/>
                      <w:spacing w:before="6"/>
                      <w:ind w:right="18"/>
                      <w:jc w:val="right"/>
                    </w:pPr>
                    <w:r>
                      <w:rPr/>
                      <w:t>February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20,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4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CSULB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kpoeun</dc:creator>
  <dc:description/>
  <dcterms:created xsi:type="dcterms:W3CDTF">2025-02-24T18:05:21Z</dcterms:created>
  <dcterms:modified xsi:type="dcterms:W3CDTF">2025-02-24T18:05:21Z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Acrobat PDFMaker 24 for Word</vt:lpwstr>
  </property>
  <property fmtid="{D5CDD505-2E9C-101B-9397-08002B2CF9AE}" pid="4" name="GrammarlyDocumentId">
    <vt:lpwstr>d77c7002f747747d0b24ec206ca738c774aca359a4a20fc32c7d3c5d683a828f</vt:lpwstr>
  </property>
  <property fmtid="{D5CDD505-2E9C-101B-9397-08002B2CF9AE}" pid="5" name="LastSaved">
    <vt:filetime>2025-02-24T00:00:00Z</vt:filetime>
  </property>
  <property fmtid="{D5CDD505-2E9C-101B-9397-08002B2CF9AE}" pid="6" name="Producer">
    <vt:lpwstr>Adobe PDF Library 24.5.175</vt:lpwstr>
  </property>
  <property fmtid="{D5CDD505-2E9C-101B-9397-08002B2CF9AE}" pid="7" name="SourceModified">
    <vt:lpwstr>D:20220727160502</vt:lpwstr>
  </property>
</Properties>
</file>