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64D4" w14:textId="6163CBD0" w:rsidR="00160D85" w:rsidRPr="00380F5D" w:rsidRDefault="00160D85" w:rsidP="00160D8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80F5D">
        <w:rPr>
          <w:rFonts w:ascii="Times New Roman" w:hAnsi="Times New Roman" w:cs="Times New Roman"/>
          <w:b/>
          <w:bCs/>
          <w:color w:val="000000" w:themeColor="text1"/>
        </w:rPr>
        <w:t>CLA RTP Policy - Service (</w:t>
      </w:r>
      <w:r w:rsidR="00E548E8" w:rsidRPr="00380F5D">
        <w:rPr>
          <w:rFonts w:ascii="Times New Roman" w:hAnsi="Times New Roman" w:cs="Times New Roman"/>
          <w:b/>
          <w:bCs/>
          <w:color w:val="000000" w:themeColor="text1"/>
        </w:rPr>
        <w:t>proposed revisions for Cultural/Identity Taxation</w:t>
      </w:r>
      <w:r w:rsidRPr="00380F5D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5536BCBB" w14:textId="77777777" w:rsidR="00AD1CC9" w:rsidRPr="00380F5D" w:rsidRDefault="00AD1CC9" w:rsidP="00AD1CC9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380F5D">
        <w:rPr>
          <w:rFonts w:ascii="Times New Roman" w:hAnsi="Times New Roman" w:cs="Times New Roman"/>
          <w:i/>
          <w:iCs/>
          <w:color w:val="000000" w:themeColor="text1"/>
        </w:rPr>
        <w:t>CLA Equity Task Force, Team 4: Raven Pfister &amp; Emily Berquist Soule, co-leads</w:t>
      </w:r>
    </w:p>
    <w:p w14:paraId="2FF32721" w14:textId="24756839" w:rsidR="00AD1CC9" w:rsidRPr="00380F5D" w:rsidRDefault="00AD1CC9" w:rsidP="00AD1CC9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380F5D">
        <w:rPr>
          <w:rFonts w:ascii="Times New Roman" w:hAnsi="Times New Roman" w:cs="Times New Roman"/>
          <w:i/>
          <w:iCs/>
          <w:color w:val="000000" w:themeColor="text1"/>
        </w:rPr>
        <w:t xml:space="preserve">Equity Task Force Members: </w:t>
      </w:r>
      <w:proofErr w:type="spellStart"/>
      <w:r w:rsidRPr="00380F5D">
        <w:rPr>
          <w:rFonts w:ascii="Times New Roman" w:hAnsi="Times New Roman" w:cs="Times New Roman"/>
          <w:i/>
          <w:iCs/>
          <w:color w:val="000000" w:themeColor="text1"/>
        </w:rPr>
        <w:t>Linna</w:t>
      </w:r>
      <w:proofErr w:type="spellEnd"/>
      <w:r w:rsidRPr="00380F5D">
        <w:rPr>
          <w:rFonts w:ascii="Times New Roman" w:hAnsi="Times New Roman" w:cs="Times New Roman"/>
          <w:i/>
          <w:iCs/>
          <w:color w:val="000000" w:themeColor="text1"/>
        </w:rPr>
        <w:t xml:space="preserve"> Li, Jacqueline Lyon, </w:t>
      </w:r>
      <w:r w:rsidR="00380F5D" w:rsidRPr="00380F5D">
        <w:rPr>
          <w:rFonts w:ascii="Times New Roman" w:hAnsi="Times New Roman" w:cs="Times New Roman"/>
          <w:i/>
          <w:iCs/>
          <w:color w:val="000000" w:themeColor="text1"/>
        </w:rPr>
        <w:t xml:space="preserve">&amp; </w:t>
      </w:r>
      <w:proofErr w:type="spellStart"/>
      <w:r w:rsidRPr="00380F5D">
        <w:rPr>
          <w:rFonts w:ascii="Times New Roman" w:hAnsi="Times New Roman" w:cs="Times New Roman"/>
          <w:i/>
          <w:iCs/>
          <w:color w:val="000000" w:themeColor="text1"/>
        </w:rPr>
        <w:t>Varisa</w:t>
      </w:r>
      <w:proofErr w:type="spellEnd"/>
      <w:r w:rsidRPr="00380F5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380F5D">
        <w:rPr>
          <w:rFonts w:ascii="Times New Roman" w:hAnsi="Times New Roman" w:cs="Times New Roman"/>
          <w:i/>
          <w:iCs/>
          <w:color w:val="000000" w:themeColor="text1"/>
        </w:rPr>
        <w:t>Patraporn</w:t>
      </w:r>
      <w:proofErr w:type="spellEnd"/>
    </w:p>
    <w:p w14:paraId="094FBE83" w14:textId="534C5AFD" w:rsidR="0053178A" w:rsidRPr="00380F5D" w:rsidRDefault="0053178A" w:rsidP="00160D85">
      <w:pPr>
        <w:jc w:val="center"/>
        <w:rPr>
          <w:rFonts w:ascii="Times New Roman" w:hAnsi="Times New Roman" w:cs="Times New Roman"/>
          <w:b/>
          <w:bCs/>
        </w:rPr>
      </w:pPr>
    </w:p>
    <w:p w14:paraId="334B8CFA" w14:textId="457295B0" w:rsidR="0053178A" w:rsidRPr="00380F5D" w:rsidRDefault="0053178A" w:rsidP="0053178A">
      <w:pPr>
        <w:rPr>
          <w:rFonts w:ascii="Times New Roman" w:hAnsi="Times New Roman" w:cs="Times New Roman"/>
          <w:b/>
          <w:bCs/>
        </w:rPr>
      </w:pPr>
      <w:r w:rsidRPr="00380F5D">
        <w:rPr>
          <w:rFonts w:ascii="Times New Roman" w:hAnsi="Times New Roman" w:cs="Times New Roman"/>
          <w:b/>
          <w:bCs/>
        </w:rPr>
        <w:t>2.3 Service</w:t>
      </w:r>
    </w:p>
    <w:p w14:paraId="57E559A7" w14:textId="1E088706" w:rsidR="0053178A" w:rsidRDefault="0053178A" w:rsidP="0053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High-quality, sustained service contributions to the University as well as to the profession and/or the community are required of all faculty in the College of Liberal Arts. Expectations for degree and quality of service vary by rank of the faculty member.</w:t>
      </w:r>
    </w:p>
    <w:p w14:paraId="4830B4C4" w14:textId="0F9396E7" w:rsidR="0053178A" w:rsidRDefault="0053178A" w:rsidP="0053178A">
      <w:pPr>
        <w:rPr>
          <w:rFonts w:ascii="Times New Roman" w:hAnsi="Times New Roman" w:cs="Times New Roman"/>
        </w:rPr>
      </w:pPr>
    </w:p>
    <w:p w14:paraId="2C10CB46" w14:textId="0A694C9E" w:rsidR="0053178A" w:rsidRDefault="0053178A" w:rsidP="0053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keeping with the self-governance tenets that inform our campus, service contributions must </w:t>
      </w:r>
      <w:r w:rsidR="00DE037F" w:rsidRPr="0051488D">
        <w:rPr>
          <w:rFonts w:ascii="Times New Roman" w:hAnsi="Times New Roman" w:cs="Times New Roman"/>
        </w:rPr>
        <w:t>be performed</w:t>
      </w:r>
      <w:r w:rsidRPr="0051488D">
        <w:rPr>
          <w:rFonts w:ascii="Times New Roman" w:hAnsi="Times New Roman" w:cs="Times New Roman"/>
        </w:rPr>
        <w:t xml:space="preserve"> at the department, college, and/or university levels. This section delineates service </w:t>
      </w:r>
      <w:r>
        <w:rPr>
          <w:rFonts w:ascii="Times New Roman" w:hAnsi="Times New Roman" w:cs="Times New Roman"/>
        </w:rPr>
        <w:t>expectations and criteria for evaluation of quality service.</w:t>
      </w:r>
    </w:p>
    <w:p w14:paraId="639997B7" w14:textId="165E43CA" w:rsidR="0053178A" w:rsidRDefault="0053178A" w:rsidP="0053178A">
      <w:pPr>
        <w:rPr>
          <w:rFonts w:ascii="Times New Roman" w:hAnsi="Times New Roman" w:cs="Times New Roman"/>
        </w:rPr>
      </w:pPr>
    </w:p>
    <w:p w14:paraId="0BC20F7A" w14:textId="700D5B0E" w:rsidR="0053178A" w:rsidRDefault="0053178A" w:rsidP="005317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2.3.1 Service File</w:t>
      </w:r>
    </w:p>
    <w:p w14:paraId="2ED87E62" w14:textId="77777777" w:rsidR="0053178A" w:rsidRDefault="0053178A" w:rsidP="0053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Candidates </w:t>
      </w:r>
      <w:r>
        <w:rPr>
          <w:rFonts w:ascii="Times New Roman" w:hAnsi="Times New Roman" w:cs="Times New Roman"/>
          <w:b/>
          <w:bCs/>
        </w:rPr>
        <w:t xml:space="preserve">must </w:t>
      </w:r>
      <w:r>
        <w:rPr>
          <w:rFonts w:ascii="Times New Roman" w:hAnsi="Times New Roman" w:cs="Times New Roman"/>
        </w:rPr>
        <w:t>submit:</w:t>
      </w:r>
    </w:p>
    <w:p w14:paraId="42754A62" w14:textId="77777777" w:rsidR="0053178A" w:rsidRDefault="0053178A" w:rsidP="0053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Narrative written on the fillable form. The narrative shall address significance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impact of service identified on the PDS.</w:t>
      </w:r>
    </w:p>
    <w:p w14:paraId="28B36C74" w14:textId="77777777" w:rsidR="0053178A" w:rsidRDefault="0053178A" w:rsidP="0053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Professional Data Sheet. As per university guidelines, the PDS must address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dates of service, offices held, degree of participation, and responsibilities.</w:t>
      </w:r>
    </w:p>
    <w:p w14:paraId="3F3C8D38" w14:textId="11027517" w:rsidR="00160D85" w:rsidRPr="00160D85" w:rsidRDefault="00160D85" w:rsidP="00160D85">
      <w:pPr>
        <w:jc w:val="center"/>
        <w:rPr>
          <w:rFonts w:ascii="Times New Roman" w:hAnsi="Times New Roman" w:cs="Times New Roman"/>
          <w:b/>
          <w:bCs/>
        </w:rPr>
      </w:pPr>
    </w:p>
    <w:p w14:paraId="26529B5E" w14:textId="64CB0088" w:rsidR="00160D85" w:rsidRPr="00160D85" w:rsidRDefault="0053178A" w:rsidP="00160D8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60D85" w:rsidRPr="00160D85">
        <w:rPr>
          <w:rFonts w:ascii="Times New Roman" w:hAnsi="Times New Roman" w:cs="Times New Roman"/>
          <w:b/>
          <w:bCs/>
        </w:rPr>
        <w:t>2.3.2 Service Expectations</w:t>
      </w:r>
    </w:p>
    <w:p w14:paraId="7440CE1B" w14:textId="5AE05B8A" w:rsidR="00160D85" w:rsidRPr="00160D85" w:rsidRDefault="0053178A" w:rsidP="00160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All faculty members are expected to participate actively in the processes of faculty </w:t>
      </w:r>
      <w:r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>governance by working collaboratively and productively with colleagues.</w:t>
      </w:r>
    </w:p>
    <w:p w14:paraId="0D84E234" w14:textId="3DE69C0A" w:rsidR="00160D85" w:rsidRPr="00160D85" w:rsidRDefault="00160D85" w:rsidP="00160D85">
      <w:pPr>
        <w:rPr>
          <w:rFonts w:ascii="Times New Roman" w:hAnsi="Times New Roman" w:cs="Times New Roman"/>
        </w:rPr>
      </w:pPr>
    </w:p>
    <w:p w14:paraId="6D1D0A49" w14:textId="4B99E4CC" w:rsidR="00B9627A" w:rsidRDefault="0053178A" w:rsidP="00160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At all levels, </w:t>
      </w:r>
      <w:proofErr w:type="gramStart"/>
      <w:r w:rsidR="00974F87" w:rsidRPr="00160D85">
        <w:rPr>
          <w:rFonts w:ascii="Times New Roman" w:hAnsi="Times New Roman" w:cs="Times New Roman"/>
        </w:rPr>
        <w:t>quality</w:t>
      </w:r>
      <w:proofErr w:type="gramEnd"/>
      <w:r w:rsidR="00A56B8A">
        <w:rPr>
          <w:rFonts w:ascii="Times New Roman" w:hAnsi="Times New Roman" w:cs="Times New Roman"/>
        </w:rPr>
        <w:t xml:space="preserve"> </w:t>
      </w:r>
      <w:r w:rsidR="00160D85" w:rsidRPr="00160D85">
        <w:rPr>
          <w:rFonts w:ascii="Times New Roman" w:hAnsi="Times New Roman" w:cs="Times New Roman"/>
        </w:rPr>
        <w:t xml:space="preserve">and degree of participation </w:t>
      </w:r>
      <w:r w:rsidR="00A56B8A">
        <w:rPr>
          <w:rFonts w:ascii="Times New Roman" w:hAnsi="Times New Roman" w:cs="Times New Roman"/>
        </w:rPr>
        <w:t xml:space="preserve">in </w:t>
      </w:r>
      <w:r w:rsidR="00160D85" w:rsidRPr="00160D85">
        <w:rPr>
          <w:rFonts w:ascii="Times New Roman" w:hAnsi="Times New Roman" w:cs="Times New Roman"/>
        </w:rPr>
        <w:t xml:space="preserve">service activities shall be weighted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>more heavily than the sheer number of committees on which candidates serve.</w:t>
      </w:r>
      <w:r w:rsidR="00E548E8">
        <w:rPr>
          <w:rFonts w:ascii="Times New Roman" w:hAnsi="Times New Roman" w:cs="Times New Roman"/>
        </w:rPr>
        <w:t xml:space="preserve"> </w:t>
      </w:r>
    </w:p>
    <w:p w14:paraId="4BD02E07" w14:textId="644A6DA1" w:rsidR="578A4099" w:rsidRDefault="578A4099" w:rsidP="578A4099">
      <w:pPr>
        <w:rPr>
          <w:rFonts w:ascii="Times New Roman" w:hAnsi="Times New Roman" w:cs="Times New Roman"/>
        </w:rPr>
      </w:pPr>
    </w:p>
    <w:p w14:paraId="09E0E1D5" w14:textId="77777777" w:rsidR="00E6148A" w:rsidRDefault="39C5B322" w:rsidP="00160D85">
      <w:pPr>
        <w:rPr>
          <w:rFonts w:ascii="Times New Roman" w:hAnsi="Times New Roman" w:cs="Times New Roman"/>
        </w:rPr>
      </w:pPr>
      <w:r>
        <w:tab/>
      </w:r>
      <w:r w:rsidR="00160D85" w:rsidRPr="00160D85">
        <w:rPr>
          <w:rFonts w:ascii="Times New Roman" w:hAnsi="Times New Roman" w:cs="Times New Roman"/>
        </w:rPr>
        <w:t xml:space="preserve">Examples of service contributions may include, but are not limited to: faculty </w:t>
      </w:r>
      <w:r w:rsidR="0051488D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governance activities and committees; program development; sponsorship of student </w:t>
      </w:r>
      <w:r w:rsidR="0051488D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organizations; </w:t>
      </w:r>
      <w:r w:rsidR="0053178A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direction of non-instructional activities and projects; authorship of reports </w:t>
      </w:r>
      <w:r w:rsidR="0051488D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and other materials pertinent to university, college, or department policies and </w:t>
      </w:r>
      <w:r w:rsidR="0051488D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 xml:space="preserve">procedures; mentoring of students; service or leadership activities for university </w:t>
      </w:r>
      <w:r w:rsidR="0051488D">
        <w:rPr>
          <w:rFonts w:ascii="Times New Roman" w:hAnsi="Times New Roman" w:cs="Times New Roman"/>
        </w:rPr>
        <w:tab/>
      </w:r>
      <w:r w:rsidR="0053178A" w:rsidRPr="00160D85">
        <w:rPr>
          <w:rFonts w:ascii="Times New Roman" w:hAnsi="Times New Roman" w:cs="Times New Roman"/>
        </w:rPr>
        <w:t>committees</w:t>
      </w:r>
      <w:r w:rsidR="00160D85" w:rsidRPr="00160D85">
        <w:rPr>
          <w:rFonts w:ascii="Times New Roman" w:hAnsi="Times New Roman" w:cs="Times New Roman"/>
        </w:rPr>
        <w:t xml:space="preserve">, professional organizations or boards; conducting external evaluations; and </w:t>
      </w:r>
      <w:r w:rsidR="0051488D">
        <w:rPr>
          <w:rFonts w:ascii="Times New Roman" w:hAnsi="Times New Roman" w:cs="Times New Roman"/>
        </w:rPr>
        <w:tab/>
      </w:r>
      <w:r w:rsidR="00160D85" w:rsidRPr="00160D85">
        <w:rPr>
          <w:rFonts w:ascii="Times New Roman" w:hAnsi="Times New Roman" w:cs="Times New Roman"/>
        </w:rPr>
        <w:t>consulting in public schools, local government, and community organizations.</w:t>
      </w:r>
      <w:r w:rsidR="00E548E8">
        <w:rPr>
          <w:rFonts w:ascii="Times New Roman" w:hAnsi="Times New Roman" w:cs="Times New Roman"/>
        </w:rPr>
        <w:t xml:space="preserve"> </w:t>
      </w:r>
    </w:p>
    <w:p w14:paraId="42593D27" w14:textId="77777777" w:rsidR="00E6148A" w:rsidRDefault="00E6148A" w:rsidP="00160D85">
      <w:pPr>
        <w:rPr>
          <w:rFonts w:ascii="Times New Roman" w:hAnsi="Times New Roman" w:cs="Times New Roman"/>
        </w:rPr>
      </w:pPr>
    </w:p>
    <w:p w14:paraId="13C08712" w14:textId="7C3A42DC" w:rsidR="000D4FD9" w:rsidRPr="00E6148A" w:rsidRDefault="00E6148A" w:rsidP="000D4FD9">
      <w:pPr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</w:rPr>
        <w:tab/>
      </w:r>
      <w:r w:rsidR="00E548E8" w:rsidRPr="00E6148A">
        <w:rPr>
          <w:rFonts w:ascii="Times New Roman" w:hAnsi="Times New Roman" w:cs="Times New Roman"/>
          <w:i/>
          <w:iCs/>
          <w:color w:val="00B050"/>
        </w:rPr>
        <w:t>Service contributions may also be related to the cultural/identity taxation a candidate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E548E8" w:rsidRPr="00E6148A">
        <w:rPr>
          <w:rFonts w:ascii="Times New Roman" w:hAnsi="Times New Roman" w:cs="Times New Roman"/>
          <w:i/>
          <w:iCs/>
          <w:color w:val="00B050"/>
        </w:rPr>
        <w:t>experiences.</w:t>
      </w:r>
      <w:r>
        <w:rPr>
          <w:rFonts w:ascii="Times New Roman" w:hAnsi="Times New Roman" w:cs="Times New Roman"/>
          <w:color w:val="00B050"/>
        </w:rPr>
        <w:t xml:space="preserve"> 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 xml:space="preserve">CSULB’s RTP policy states that "cultural and identity taxation has the 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 xml:space="preserve">potential to create inequities within all faculty evaluation areas," and that all related </w:t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policies "should be interpreted in ways that minimize these inequities and include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 xml:space="preserve">mechanisms to mitigate them." </w:t>
      </w:r>
      <w:r w:rsidR="00E83374" w:rsidRPr="00E6148A">
        <w:rPr>
          <w:rFonts w:ascii="Times New Roman" w:hAnsi="Times New Roman" w:cs="Times New Roman"/>
          <w:i/>
          <w:iCs/>
          <w:color w:val="00B050"/>
        </w:rPr>
        <w:t>It also notes the position taken in the Collective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E83374" w:rsidRPr="00E6148A">
        <w:rPr>
          <w:rFonts w:ascii="Times New Roman" w:hAnsi="Times New Roman" w:cs="Times New Roman"/>
          <w:i/>
          <w:iCs/>
          <w:color w:val="00B050"/>
        </w:rPr>
        <w:t>Bargaining Agreement (CBA):</w:t>
      </w:r>
      <w:r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"mentoring, advising, and outreach activities, including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 xml:space="preserve">those leading to cultural and 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  <w:t>identity taxation, are particularly important for supporting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underserved, first-generation,</w:t>
      </w:r>
      <w:r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and/or underrepresented students." Although such work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"may be difficult for candidates to document in conventional ways...college criteria and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reviews...should still recognize their importance and guide candidates on necessary</w:t>
      </w:r>
      <w:r>
        <w:rPr>
          <w:rFonts w:ascii="Times New Roman" w:hAnsi="Times New Roman" w:cs="Times New Roman"/>
          <w:i/>
          <w:iCs/>
          <w:color w:val="00B050"/>
        </w:rPr>
        <w:tab/>
      </w:r>
      <w:r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levels of evidence to document these activities."</w:t>
      </w:r>
    </w:p>
    <w:p w14:paraId="02507993" w14:textId="07F4F83C" w:rsidR="000D4FD9" w:rsidRPr="00E6148A" w:rsidRDefault="000D4FD9" w:rsidP="000D4FD9">
      <w:pPr>
        <w:rPr>
          <w:rFonts w:ascii="Times New Roman" w:hAnsi="Times New Roman" w:cs="Times New Roman"/>
          <w:i/>
          <w:iCs/>
          <w:color w:val="00B050"/>
          <w:u w:val="single"/>
        </w:rPr>
      </w:pPr>
      <w:r w:rsidRPr="000D4FD9">
        <w:rPr>
          <w:rFonts w:ascii="Times New Roman" w:hAnsi="Times New Roman" w:cs="Times New Roman"/>
          <w:color w:val="00B050"/>
        </w:rPr>
        <w:lastRenderedPageBreak/>
        <w:tab/>
      </w:r>
      <w:r w:rsidRPr="00E6148A">
        <w:rPr>
          <w:rFonts w:ascii="Times New Roman" w:hAnsi="Times New Roman" w:cs="Times New Roman"/>
          <w:i/>
          <w:iCs/>
          <w:color w:val="00B050"/>
        </w:rPr>
        <w:t>Likewise, the CLA recognizes that the quality and degree of a candidate's service may be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impacted by disproportionate expectations placed upon them for this work. Specifically, </w:t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the labor undertaken to support diversity initiatives is often provided by, or extracted </w:t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from, marginalized and/or minoritized faculty as a direct result of their identities (i.e., </w:t>
      </w:r>
      <w:r w:rsidRPr="00E6148A">
        <w:rPr>
          <w:rFonts w:ascii="Times New Roman" w:hAnsi="Times New Roman" w:cs="Times New Roman"/>
          <w:i/>
          <w:iCs/>
          <w:color w:val="00B050"/>
        </w:rPr>
        <w:tab/>
        <w:t>cultural/identity taxation). This policy defines cultural/identity taxation as: the suggested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or unstated expectation that employees from marginalized </w:t>
      </w:r>
      <w:r w:rsidR="00E6148A">
        <w:rPr>
          <w:rFonts w:ascii="Times New Roman" w:hAnsi="Times New Roman" w:cs="Times New Roman"/>
          <w:i/>
          <w:iCs/>
          <w:color w:val="00B050"/>
        </w:rPr>
        <w:t>and/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or minoritized </w:t>
      </w:r>
      <w:r w:rsid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backgrounds and/or identities (including, but not limited </w:t>
      </w:r>
      <w:proofErr w:type="gramStart"/>
      <w:r w:rsidRPr="00E6148A">
        <w:rPr>
          <w:rFonts w:ascii="Times New Roman" w:hAnsi="Times New Roman" w:cs="Times New Roman"/>
          <w:i/>
          <w:iCs/>
          <w:color w:val="00B050"/>
        </w:rPr>
        <w:t>to:</w:t>
      </w:r>
      <w:proofErr w:type="gramEnd"/>
      <w:r w:rsidRPr="00E6148A">
        <w:rPr>
          <w:rFonts w:ascii="Times New Roman" w:hAnsi="Times New Roman" w:cs="Times New Roman"/>
          <w:i/>
          <w:iCs/>
          <w:color w:val="00B050"/>
        </w:rPr>
        <w:t xml:space="preserve"> sexual orientation</w:t>
      </w:r>
      <w:r w:rsidR="00E6148A">
        <w:rPr>
          <w:rFonts w:ascii="Times New Roman" w:hAnsi="Times New Roman" w:cs="Times New Roman"/>
          <w:i/>
          <w:iCs/>
          <w:color w:val="00B050"/>
        </w:rPr>
        <w:t>,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gender</w:t>
      </w:r>
      <w:r w:rsidR="00E6148A">
        <w:rPr>
          <w:rFonts w:ascii="Times New Roman" w:hAnsi="Times New Roman" w:cs="Times New Roman"/>
          <w:i/>
          <w:iCs/>
          <w:color w:val="00B050"/>
        </w:rPr>
        <w:t>,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>race</w:t>
      </w:r>
      <w:r w:rsidR="00E6148A">
        <w:rPr>
          <w:rFonts w:ascii="Times New Roman" w:hAnsi="Times New Roman" w:cs="Times New Roman"/>
          <w:i/>
          <w:iCs/>
          <w:color w:val="00B050"/>
        </w:rPr>
        <w:t xml:space="preserve">, </w:t>
      </w:r>
      <w:r w:rsidRPr="00E6148A">
        <w:rPr>
          <w:rFonts w:ascii="Times New Roman" w:hAnsi="Times New Roman" w:cs="Times New Roman"/>
          <w:i/>
          <w:iCs/>
          <w:color w:val="00B050"/>
        </w:rPr>
        <w:t>ethnicity</w:t>
      </w:r>
      <w:r w:rsidR="00E6148A">
        <w:rPr>
          <w:rFonts w:ascii="Times New Roman" w:hAnsi="Times New Roman" w:cs="Times New Roman"/>
          <w:i/>
          <w:iCs/>
          <w:color w:val="00B050"/>
        </w:rPr>
        <w:t>,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ability</w:t>
      </w:r>
      <w:r w:rsidR="00E6148A">
        <w:rPr>
          <w:rFonts w:ascii="Times New Roman" w:hAnsi="Times New Roman" w:cs="Times New Roman"/>
          <w:i/>
          <w:iCs/>
          <w:color w:val="00B050"/>
        </w:rPr>
        <w:t>, etc.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) should provide representation on committees and/or </w:t>
      </w:r>
      <w:r w:rsid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>showcase</w:t>
      </w:r>
      <w:r w:rsid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E6148A">
        <w:rPr>
          <w:rFonts w:ascii="Times New Roman" w:hAnsi="Times New Roman" w:cs="Times New Roman"/>
          <w:i/>
          <w:iCs/>
          <w:color w:val="00B050"/>
        </w:rPr>
        <w:t>their knowledge of and commitment to the groups and communities to which</w:t>
      </w:r>
      <w:r w:rsidR="00E6148A">
        <w:rPr>
          <w:rFonts w:ascii="Times New Roman" w:hAnsi="Times New Roman" w:cs="Times New Roman"/>
          <w:i/>
          <w:iCs/>
          <w:color w:val="00B050"/>
        </w:rPr>
        <w:tab/>
      </w:r>
      <w:r w:rsid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they belong. </w:t>
      </w:r>
    </w:p>
    <w:p w14:paraId="42DFDB57" w14:textId="1FA8963B" w:rsidR="00160D85" w:rsidRPr="000D4FD9" w:rsidRDefault="00E548E8" w:rsidP="00160D85">
      <w:pPr>
        <w:rPr>
          <w:rFonts w:ascii="Times New Roman" w:hAnsi="Times New Roman" w:cs="Times New Roman"/>
          <w:color w:val="00B050"/>
        </w:rPr>
      </w:pPr>
      <w:r w:rsidRPr="0051488D">
        <w:rPr>
          <w:rFonts w:ascii="Times New Roman" w:hAnsi="Times New Roman" w:cs="Times New Roman"/>
          <w:color w:val="00B050"/>
        </w:rPr>
        <w:t xml:space="preserve"> </w:t>
      </w:r>
    </w:p>
    <w:p w14:paraId="78E83738" w14:textId="00945A42" w:rsidR="00160D85" w:rsidRDefault="00160D85" w:rsidP="00160D85">
      <w:pPr>
        <w:rPr>
          <w:rFonts w:ascii="Times New Roman" w:hAnsi="Times New Roman" w:cs="Times New Roman"/>
          <w:b/>
          <w:bCs/>
        </w:rPr>
      </w:pPr>
      <w:r w:rsidRPr="00160D85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Pr="00160D85">
        <w:rPr>
          <w:rFonts w:ascii="Times New Roman" w:hAnsi="Times New Roman" w:cs="Times New Roman"/>
          <w:b/>
          <w:bCs/>
        </w:rPr>
        <w:t>2.3.2.1 Minimum Service Expectations by Rank</w:t>
      </w:r>
    </w:p>
    <w:p w14:paraId="0660CC63" w14:textId="55FF52BB" w:rsidR="00160D85" w:rsidRDefault="00160D85" w:rsidP="00160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B3AE7">
        <w:rPr>
          <w:rFonts w:ascii="Times New Roman" w:hAnsi="Times New Roman" w:cs="Times New Roman"/>
          <w:b/>
          <w:bCs/>
        </w:rPr>
        <w:tab/>
      </w:r>
      <w:r w:rsidR="0053178A">
        <w:rPr>
          <w:rFonts w:ascii="Times New Roman" w:hAnsi="Times New Roman" w:cs="Times New Roman"/>
        </w:rPr>
        <w:t xml:space="preserve">a. </w:t>
      </w:r>
      <w:r w:rsidR="0053178A">
        <w:rPr>
          <w:rFonts w:ascii="Times New Roman" w:hAnsi="Times New Roman" w:cs="Times New Roman"/>
          <w:u w:val="single"/>
        </w:rPr>
        <w:t>Probationary faculty members in the first three years</w:t>
      </w:r>
      <w:r w:rsidR="0053178A">
        <w:rPr>
          <w:rFonts w:ascii="Times New Roman" w:hAnsi="Times New Roman" w:cs="Times New Roman"/>
        </w:rPr>
        <w:t xml:space="preserve"> of appointment </w:t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53178A">
        <w:rPr>
          <w:rFonts w:ascii="Times New Roman" w:hAnsi="Times New Roman" w:cs="Times New Roman"/>
        </w:rPr>
        <w:t>typically are expected to focus service activities at the department level.</w:t>
      </w:r>
    </w:p>
    <w:p w14:paraId="07240D6F" w14:textId="77777777" w:rsidR="000C34B4" w:rsidRDefault="0053178A" w:rsidP="000C3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u w:val="single"/>
        </w:rPr>
        <w:t>For tenure and promotion to the rank of Associate Professor,</w:t>
      </w:r>
      <w:r>
        <w:rPr>
          <w:rFonts w:ascii="Times New Roman" w:hAnsi="Times New Roman" w:cs="Times New Roman"/>
        </w:rPr>
        <w:t xml:space="preserve"> </w:t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probationary faculty members typically are required to make high-quality </w:t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service contributions to their department, and to either the college or the </w:t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university.</w:t>
      </w:r>
    </w:p>
    <w:p w14:paraId="6000A9A7" w14:textId="35884FA0" w:rsidR="0053178A" w:rsidRPr="000C34B4" w:rsidRDefault="0053178A" w:rsidP="000C3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</w:t>
      </w:r>
      <w:r w:rsidRPr="000C34B4">
        <w:rPr>
          <w:rFonts w:ascii="Times New Roman" w:hAnsi="Times New Roman" w:cs="Times New Roman"/>
          <w:u w:val="single"/>
        </w:rPr>
        <w:t>For promotion to the rank of Professor,</w:t>
      </w:r>
      <w:r w:rsidRPr="000C34B4">
        <w:rPr>
          <w:rFonts w:ascii="Times New Roman" w:hAnsi="Times New Roman" w:cs="Times New Roman"/>
        </w:rPr>
        <w:t xml:space="preserve"> successful candidates are </w:t>
      </w:r>
      <w:r w:rsidR="00AB3AE7" w:rsidRPr="000C34B4">
        <w:rPr>
          <w:rFonts w:ascii="Times New Roman" w:hAnsi="Times New Roman" w:cs="Times New Roman"/>
        </w:rPr>
        <w:tab/>
      </w:r>
      <w:r w:rsidR="00AB3AE7" w:rsidRPr="000C34B4">
        <w:rPr>
          <w:rFonts w:ascii="Times New Roman" w:hAnsi="Times New Roman" w:cs="Times New Roman"/>
        </w:rPr>
        <w:tab/>
      </w:r>
      <w:r w:rsidR="00AB3AE7" w:rsidRPr="000C34B4">
        <w:rPr>
          <w:rFonts w:ascii="Times New Roman" w:hAnsi="Times New Roman" w:cs="Times New Roman"/>
        </w:rPr>
        <w:tab/>
      </w:r>
      <w:r w:rsidR="00AB3AE7" w:rsidRPr="000C34B4">
        <w:rPr>
          <w:rFonts w:ascii="Times New Roman" w:hAnsi="Times New Roman" w:cs="Times New Roman"/>
        </w:rPr>
        <w:tab/>
      </w:r>
      <w:r w:rsidRPr="000C34B4">
        <w:rPr>
          <w:rFonts w:ascii="Times New Roman" w:hAnsi="Times New Roman" w:cs="Times New Roman"/>
        </w:rPr>
        <w:t xml:space="preserve">expected to have a substantive service record </w:t>
      </w:r>
      <w:r w:rsidR="000C34B4" w:rsidRPr="000C34B4">
        <w:rPr>
          <w:rFonts w:ascii="Times New Roman" w:hAnsi="Times New Roman" w:cs="Times New Roman"/>
        </w:rPr>
        <w:t>that</w:t>
      </w:r>
      <w:r w:rsidR="000C34B4" w:rsidRPr="000C34B4">
        <w:rPr>
          <w:rFonts w:ascii="Times New Roman" w:hAnsi="Times New Roman" w:cs="Times New Roman"/>
          <w:spacing w:val="-5"/>
        </w:rPr>
        <w:t xml:space="preserve"> </w:t>
      </w:r>
      <w:r w:rsidR="000C34B4" w:rsidRPr="000C34B4">
        <w:rPr>
          <w:rFonts w:ascii="Times New Roman" w:hAnsi="Times New Roman" w:cs="Times New Roman"/>
        </w:rPr>
        <w:t>includes:</w:t>
      </w:r>
      <w:r w:rsidR="000C34B4" w:rsidRPr="000C34B4">
        <w:rPr>
          <w:rFonts w:ascii="Times New Roman" w:hAnsi="Times New Roman" w:cs="Times New Roman"/>
          <w:spacing w:val="-4"/>
        </w:rPr>
        <w:t xml:space="preserve"> </w:t>
      </w:r>
      <w:r w:rsidR="000C34B4" w:rsidRPr="000C34B4">
        <w:rPr>
          <w:rFonts w:ascii="Times New Roman" w:hAnsi="Times New Roman" w:cs="Times New Roman"/>
          <w:spacing w:val="-5"/>
        </w:rPr>
        <w:t xml:space="preserve">(1) </w:t>
      </w:r>
      <w:r w:rsidR="000C34B4" w:rsidRPr="000C34B4">
        <w:rPr>
          <w:rFonts w:ascii="Times New Roman" w:hAnsi="Times New Roman" w:cs="Times New Roman"/>
        </w:rPr>
        <w:t>service</w:t>
      </w:r>
      <w:r w:rsidR="000C34B4" w:rsidRPr="000C34B4">
        <w:rPr>
          <w:rFonts w:ascii="Times New Roman" w:hAnsi="Times New Roman" w:cs="Times New Roman"/>
          <w:spacing w:val="-5"/>
        </w:rPr>
        <w:t xml:space="preserve"> </w:t>
      </w:r>
      <w:r w:rsidR="000C34B4" w:rsidRPr="000C34B4">
        <w:rPr>
          <w:rFonts w:ascii="Times New Roman" w:hAnsi="Times New Roman" w:cs="Times New Roman"/>
        </w:rPr>
        <w:t>at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  <w:spacing w:val="-6"/>
        </w:rPr>
        <w:tab/>
      </w:r>
      <w:r w:rsidR="000C34B4" w:rsidRPr="000C34B4">
        <w:rPr>
          <w:rFonts w:ascii="Times New Roman" w:hAnsi="Times New Roman" w:cs="Times New Roman"/>
          <w:spacing w:val="-6"/>
        </w:rPr>
        <w:tab/>
      </w:r>
      <w:r w:rsidR="000C34B4" w:rsidRPr="000C34B4">
        <w:rPr>
          <w:rFonts w:ascii="Times New Roman" w:hAnsi="Times New Roman" w:cs="Times New Roman"/>
          <w:spacing w:val="-6"/>
        </w:rPr>
        <w:tab/>
      </w:r>
      <w:r w:rsidR="000C34B4" w:rsidRPr="000C34B4">
        <w:rPr>
          <w:rFonts w:ascii="Times New Roman" w:hAnsi="Times New Roman" w:cs="Times New Roman"/>
          <w:spacing w:val="-6"/>
        </w:rPr>
        <w:tab/>
      </w:r>
      <w:r w:rsidR="000C34B4" w:rsidRPr="000C34B4">
        <w:rPr>
          <w:rFonts w:ascii="Times New Roman" w:hAnsi="Times New Roman" w:cs="Times New Roman"/>
        </w:rPr>
        <w:t>department,</w:t>
      </w:r>
      <w:r w:rsidR="000C34B4" w:rsidRPr="000C34B4">
        <w:rPr>
          <w:rFonts w:ascii="Times New Roman" w:hAnsi="Times New Roman" w:cs="Times New Roman"/>
          <w:spacing w:val="-4"/>
        </w:rPr>
        <w:t xml:space="preserve"> </w:t>
      </w:r>
      <w:r w:rsidR="000C34B4" w:rsidRPr="000C34B4">
        <w:rPr>
          <w:rFonts w:ascii="Times New Roman" w:hAnsi="Times New Roman" w:cs="Times New Roman"/>
        </w:rPr>
        <w:t>college,</w:t>
      </w:r>
      <w:r w:rsidR="000C34B4" w:rsidRPr="000C34B4">
        <w:rPr>
          <w:rFonts w:ascii="Times New Roman" w:hAnsi="Times New Roman" w:cs="Times New Roman"/>
          <w:spacing w:val="-4"/>
        </w:rPr>
        <w:t xml:space="preserve"> </w:t>
      </w:r>
      <w:r w:rsidR="000C34B4" w:rsidRPr="000C34B4">
        <w:rPr>
          <w:rFonts w:ascii="Times New Roman" w:hAnsi="Times New Roman" w:cs="Times New Roman"/>
        </w:rPr>
        <w:t>and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</w:rPr>
        <w:t>university</w:t>
      </w:r>
      <w:r w:rsidR="000C34B4" w:rsidRPr="000C34B4">
        <w:rPr>
          <w:rFonts w:ascii="Times New Roman" w:hAnsi="Times New Roman" w:cs="Times New Roman"/>
          <w:spacing w:val="-10"/>
        </w:rPr>
        <w:t xml:space="preserve"> </w:t>
      </w:r>
      <w:r w:rsidR="000C34B4" w:rsidRPr="000C34B4">
        <w:rPr>
          <w:rFonts w:ascii="Times New Roman" w:hAnsi="Times New Roman" w:cs="Times New Roman"/>
        </w:rPr>
        <w:t>levels;</w:t>
      </w:r>
      <w:r w:rsidR="000C34B4" w:rsidRPr="000C34B4">
        <w:rPr>
          <w:rFonts w:ascii="Times New Roman" w:hAnsi="Times New Roman" w:cs="Times New Roman"/>
          <w:spacing w:val="-5"/>
        </w:rPr>
        <w:t xml:space="preserve"> </w:t>
      </w:r>
      <w:r w:rsidR="000C34B4" w:rsidRPr="000C34B4">
        <w:rPr>
          <w:rFonts w:ascii="Times New Roman" w:hAnsi="Times New Roman" w:cs="Times New Roman"/>
        </w:rPr>
        <w:t>(2)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</w:rPr>
        <w:t>a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</w:rPr>
        <w:t>record</w:t>
      </w:r>
      <w:r w:rsidR="000C34B4" w:rsidRPr="000C34B4">
        <w:rPr>
          <w:rFonts w:ascii="Times New Roman" w:hAnsi="Times New Roman" w:cs="Times New Roman"/>
          <w:spacing w:val="-5"/>
        </w:rPr>
        <w:t xml:space="preserve"> of </w:t>
      </w:r>
      <w:r w:rsidR="000C34B4" w:rsidRPr="000C34B4">
        <w:rPr>
          <w:rFonts w:ascii="Times New Roman" w:hAnsi="Times New Roman" w:cs="Times New Roman"/>
        </w:rPr>
        <w:t>leadership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</w:rPr>
        <w:t>at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  <w:spacing w:val="-2"/>
        </w:rPr>
        <w:tab/>
      </w:r>
      <w:r w:rsidR="000C34B4" w:rsidRPr="000C34B4">
        <w:rPr>
          <w:rFonts w:ascii="Times New Roman" w:hAnsi="Times New Roman" w:cs="Times New Roman"/>
          <w:spacing w:val="-2"/>
        </w:rPr>
        <w:tab/>
      </w:r>
      <w:r w:rsidR="000C34B4" w:rsidRPr="000C34B4">
        <w:rPr>
          <w:rFonts w:ascii="Times New Roman" w:hAnsi="Times New Roman" w:cs="Times New Roman"/>
          <w:spacing w:val="-2"/>
        </w:rPr>
        <w:tab/>
      </w:r>
      <w:r w:rsidR="000C34B4" w:rsidRPr="000C34B4">
        <w:rPr>
          <w:rFonts w:ascii="Times New Roman" w:hAnsi="Times New Roman" w:cs="Times New Roman"/>
          <w:spacing w:val="-2"/>
        </w:rPr>
        <w:tab/>
      </w:r>
      <w:r w:rsidR="000C34B4" w:rsidRPr="000C34B4">
        <w:rPr>
          <w:rFonts w:ascii="Times New Roman" w:hAnsi="Times New Roman" w:cs="Times New Roman"/>
        </w:rPr>
        <w:t>the</w:t>
      </w:r>
      <w:r w:rsidR="000C34B4" w:rsidRPr="000C34B4">
        <w:rPr>
          <w:rFonts w:ascii="Times New Roman" w:hAnsi="Times New Roman" w:cs="Times New Roman"/>
          <w:spacing w:val="-1"/>
        </w:rPr>
        <w:t xml:space="preserve"> </w:t>
      </w:r>
      <w:r w:rsidR="000C34B4" w:rsidRPr="000C34B4">
        <w:rPr>
          <w:rFonts w:ascii="Times New Roman" w:hAnsi="Times New Roman" w:cs="Times New Roman"/>
        </w:rPr>
        <w:t>University;</w:t>
      </w:r>
      <w:r w:rsidR="000C34B4" w:rsidRPr="000C34B4">
        <w:rPr>
          <w:rFonts w:ascii="Times New Roman" w:hAnsi="Times New Roman" w:cs="Times New Roman"/>
          <w:spacing w:val="1"/>
        </w:rPr>
        <w:t xml:space="preserve"> </w:t>
      </w:r>
      <w:r w:rsidR="000C34B4" w:rsidRPr="000C34B4">
        <w:rPr>
          <w:rFonts w:ascii="Times New Roman" w:hAnsi="Times New Roman" w:cs="Times New Roman"/>
        </w:rPr>
        <w:t>and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</w:rPr>
        <w:t>(3)</w:t>
      </w:r>
      <w:r w:rsidR="000C34B4" w:rsidRPr="000C34B4">
        <w:rPr>
          <w:rFonts w:ascii="Times New Roman" w:hAnsi="Times New Roman" w:cs="Times New Roman"/>
          <w:spacing w:val="-1"/>
        </w:rPr>
        <w:t xml:space="preserve"> </w:t>
      </w:r>
      <w:r w:rsidR="000C34B4" w:rsidRPr="000C34B4">
        <w:rPr>
          <w:rFonts w:ascii="Times New Roman" w:hAnsi="Times New Roman" w:cs="Times New Roman"/>
        </w:rPr>
        <w:t>a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</w:rPr>
        <w:t>record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</w:rPr>
        <w:t>of</w:t>
      </w:r>
      <w:r w:rsidR="000C34B4" w:rsidRPr="000C34B4">
        <w:rPr>
          <w:rFonts w:ascii="Times New Roman" w:hAnsi="Times New Roman" w:cs="Times New Roman"/>
          <w:spacing w:val="-3"/>
        </w:rPr>
        <w:t xml:space="preserve"> </w:t>
      </w:r>
      <w:r w:rsidR="000C34B4" w:rsidRPr="000C34B4">
        <w:rPr>
          <w:rFonts w:ascii="Times New Roman" w:hAnsi="Times New Roman" w:cs="Times New Roman"/>
        </w:rPr>
        <w:t>service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</w:rPr>
        <w:t>in</w:t>
      </w:r>
      <w:r w:rsidR="000C34B4" w:rsidRPr="000C34B4">
        <w:rPr>
          <w:rFonts w:ascii="Times New Roman" w:hAnsi="Times New Roman" w:cs="Times New Roman"/>
          <w:spacing w:val="-2"/>
        </w:rPr>
        <w:t xml:space="preserve"> </w:t>
      </w:r>
      <w:r w:rsidR="000C34B4" w:rsidRPr="000C34B4">
        <w:rPr>
          <w:rFonts w:ascii="Times New Roman" w:hAnsi="Times New Roman" w:cs="Times New Roman"/>
          <w:spacing w:val="-5"/>
        </w:rPr>
        <w:t xml:space="preserve">the </w:t>
      </w:r>
      <w:r w:rsidR="000C34B4" w:rsidRPr="000C34B4">
        <w:rPr>
          <w:rFonts w:ascii="Times New Roman" w:hAnsi="Times New Roman" w:cs="Times New Roman"/>
        </w:rPr>
        <w:t>community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</w:rPr>
        <w:t>and/or</w:t>
      </w:r>
      <w:r w:rsidR="000C34B4" w:rsidRPr="000C34B4">
        <w:rPr>
          <w:rFonts w:ascii="Times New Roman" w:hAnsi="Times New Roman" w:cs="Times New Roman"/>
          <w:spacing w:val="-1"/>
        </w:rPr>
        <w:t xml:space="preserve"> </w:t>
      </w:r>
      <w:r w:rsidR="000C34B4" w:rsidRPr="000C34B4">
        <w:rPr>
          <w:rFonts w:ascii="Times New Roman" w:hAnsi="Times New Roman" w:cs="Times New Roman"/>
        </w:rPr>
        <w:t>the</w:t>
      </w:r>
      <w:r w:rsidR="000C34B4" w:rsidRPr="000C34B4">
        <w:rPr>
          <w:rFonts w:ascii="Times New Roman" w:hAnsi="Times New Roman" w:cs="Times New Roman"/>
          <w:spacing w:val="-1"/>
        </w:rPr>
        <w:t xml:space="preserve"> </w:t>
      </w:r>
      <w:r w:rsidR="000C34B4" w:rsidRPr="000C34B4">
        <w:rPr>
          <w:rFonts w:ascii="Times New Roman" w:hAnsi="Times New Roman" w:cs="Times New Roman"/>
          <w:spacing w:val="-1"/>
        </w:rPr>
        <w:tab/>
      </w:r>
      <w:r w:rsidR="000C34B4" w:rsidRPr="000C34B4">
        <w:rPr>
          <w:rFonts w:ascii="Times New Roman" w:hAnsi="Times New Roman" w:cs="Times New Roman"/>
          <w:spacing w:val="-1"/>
        </w:rPr>
        <w:tab/>
      </w:r>
      <w:r w:rsidR="000C34B4" w:rsidRPr="000C34B4">
        <w:rPr>
          <w:rFonts w:ascii="Times New Roman" w:hAnsi="Times New Roman" w:cs="Times New Roman"/>
          <w:spacing w:val="-1"/>
        </w:rPr>
        <w:tab/>
      </w:r>
      <w:r w:rsidR="000C34B4" w:rsidRPr="000C34B4">
        <w:rPr>
          <w:rFonts w:ascii="Times New Roman" w:hAnsi="Times New Roman" w:cs="Times New Roman"/>
          <w:spacing w:val="-1"/>
        </w:rPr>
        <w:tab/>
      </w:r>
      <w:r w:rsidR="000C34B4" w:rsidRPr="000C34B4">
        <w:rPr>
          <w:rFonts w:ascii="Times New Roman" w:hAnsi="Times New Roman" w:cs="Times New Roman"/>
        </w:rPr>
        <w:t>profession. University</w:t>
      </w:r>
      <w:r w:rsidR="000C34B4" w:rsidRPr="000C34B4">
        <w:rPr>
          <w:rFonts w:ascii="Times New Roman" w:hAnsi="Times New Roman" w:cs="Times New Roman"/>
          <w:spacing w:val="-6"/>
        </w:rPr>
        <w:t xml:space="preserve"> </w:t>
      </w:r>
      <w:r w:rsidR="000C34B4" w:rsidRPr="000C34B4">
        <w:rPr>
          <w:rFonts w:ascii="Times New Roman" w:hAnsi="Times New Roman" w:cs="Times New Roman"/>
        </w:rPr>
        <w:t>leadership may</w:t>
      </w:r>
      <w:r w:rsidR="000C34B4" w:rsidRPr="000C34B4">
        <w:rPr>
          <w:rFonts w:ascii="Times New Roman" w:hAnsi="Times New Roman" w:cs="Times New Roman"/>
          <w:spacing w:val="-5"/>
        </w:rPr>
        <w:t xml:space="preserve"> be</w:t>
      </w:r>
      <w:r w:rsidR="000C34B4" w:rsidRPr="000C34B4">
        <w:rPr>
          <w:rFonts w:ascii="Times New Roman" w:hAnsi="Times New Roman" w:cs="Times New Roman"/>
        </w:rPr>
        <w:t xml:space="preserve"> demonstrated</w:t>
      </w:r>
      <w:r w:rsidR="000C34B4" w:rsidRPr="000C34B4">
        <w:rPr>
          <w:rFonts w:ascii="Times New Roman" w:hAnsi="Times New Roman" w:cs="Times New Roman"/>
          <w:spacing w:val="-1"/>
        </w:rPr>
        <w:t xml:space="preserve"> </w:t>
      </w:r>
      <w:r w:rsidR="000C34B4" w:rsidRPr="000C34B4">
        <w:rPr>
          <w:rFonts w:ascii="Times New Roman" w:hAnsi="Times New Roman" w:cs="Times New Roman"/>
        </w:rPr>
        <w:t>by</w:t>
      </w:r>
      <w:r w:rsidR="000C34B4" w:rsidRPr="000C34B4">
        <w:rPr>
          <w:rFonts w:ascii="Times New Roman" w:hAnsi="Times New Roman" w:cs="Times New Roman"/>
          <w:spacing w:val="-6"/>
        </w:rPr>
        <w:t xml:space="preserve"> a record </w:t>
      </w:r>
      <w:r w:rsidRPr="000C34B4">
        <w:rPr>
          <w:rFonts w:ascii="Times New Roman" w:hAnsi="Times New Roman" w:cs="Times New Roman"/>
        </w:rPr>
        <w:t xml:space="preserve">of </w:t>
      </w:r>
      <w:r w:rsidR="000C34B4" w:rsidRPr="000C34B4">
        <w:rPr>
          <w:rFonts w:ascii="Times New Roman" w:hAnsi="Times New Roman" w:cs="Times New Roman"/>
        </w:rPr>
        <w:tab/>
      </w:r>
      <w:r w:rsidR="000C34B4" w:rsidRPr="000C34B4">
        <w:rPr>
          <w:rFonts w:ascii="Times New Roman" w:hAnsi="Times New Roman" w:cs="Times New Roman"/>
        </w:rPr>
        <w:tab/>
      </w:r>
      <w:r w:rsidR="000C34B4" w:rsidRPr="000C34B4">
        <w:rPr>
          <w:rFonts w:ascii="Times New Roman" w:hAnsi="Times New Roman" w:cs="Times New Roman"/>
        </w:rPr>
        <w:tab/>
      </w:r>
      <w:r w:rsidR="000C34B4" w:rsidRPr="000C34B4">
        <w:rPr>
          <w:rFonts w:ascii="Times New Roman" w:hAnsi="Times New Roman" w:cs="Times New Roman"/>
        </w:rPr>
        <w:tab/>
      </w:r>
      <w:r w:rsidRPr="000C34B4">
        <w:rPr>
          <w:rFonts w:ascii="Times New Roman" w:hAnsi="Times New Roman" w:cs="Times New Roman"/>
        </w:rPr>
        <w:t xml:space="preserve">holding formal offices (e.g., committee chair) and/or of active engagement </w:t>
      </w:r>
      <w:r w:rsidR="000C34B4">
        <w:rPr>
          <w:rFonts w:ascii="Times New Roman" w:hAnsi="Times New Roman" w:cs="Times New Roman"/>
        </w:rPr>
        <w:tab/>
      </w:r>
      <w:r w:rsidR="000C34B4">
        <w:rPr>
          <w:rFonts w:ascii="Times New Roman" w:hAnsi="Times New Roman" w:cs="Times New Roman"/>
        </w:rPr>
        <w:tab/>
      </w:r>
      <w:r w:rsidR="000C34B4">
        <w:rPr>
          <w:rFonts w:ascii="Times New Roman" w:hAnsi="Times New Roman" w:cs="Times New Roman"/>
        </w:rPr>
        <w:tab/>
      </w:r>
      <w:r w:rsidRPr="000C34B4">
        <w:rPr>
          <w:rFonts w:ascii="Times New Roman" w:hAnsi="Times New Roman" w:cs="Times New Roman"/>
        </w:rPr>
        <w:t>in faculty governance</w:t>
      </w:r>
      <w:r w:rsidR="000C34B4">
        <w:rPr>
          <w:rFonts w:ascii="Times New Roman" w:hAnsi="Times New Roman" w:cs="Times New Roman"/>
        </w:rPr>
        <w:t xml:space="preserve"> </w:t>
      </w:r>
      <w:r w:rsidRPr="000C34B4">
        <w:rPr>
          <w:rFonts w:ascii="Times New Roman" w:hAnsi="Times New Roman" w:cs="Times New Roman"/>
        </w:rPr>
        <w:t>(e.g., active participation in accreditation or policy-</w:t>
      </w:r>
      <w:r w:rsidR="000C34B4">
        <w:rPr>
          <w:rFonts w:ascii="Times New Roman" w:hAnsi="Times New Roman" w:cs="Times New Roman"/>
        </w:rPr>
        <w:tab/>
      </w:r>
      <w:r w:rsidR="000C34B4">
        <w:rPr>
          <w:rFonts w:ascii="Times New Roman" w:hAnsi="Times New Roman" w:cs="Times New Roman"/>
        </w:rPr>
        <w:tab/>
      </w:r>
      <w:r w:rsidR="000C34B4">
        <w:rPr>
          <w:rFonts w:ascii="Times New Roman" w:hAnsi="Times New Roman" w:cs="Times New Roman"/>
        </w:rPr>
        <w:tab/>
      </w:r>
      <w:r w:rsidR="000C34B4">
        <w:rPr>
          <w:rFonts w:ascii="Times New Roman" w:hAnsi="Times New Roman" w:cs="Times New Roman"/>
        </w:rPr>
        <w:tab/>
      </w:r>
      <w:r w:rsidRPr="000C34B4">
        <w:rPr>
          <w:rFonts w:ascii="Times New Roman" w:hAnsi="Times New Roman" w:cs="Times New Roman"/>
        </w:rPr>
        <w:t>writing processes).</w:t>
      </w:r>
    </w:p>
    <w:p w14:paraId="2BC4CADC" w14:textId="77777777" w:rsidR="00AB3AE7" w:rsidRDefault="00AB3AE7" w:rsidP="00160D85">
      <w:pPr>
        <w:rPr>
          <w:rFonts w:ascii="Times New Roman" w:hAnsi="Times New Roman" w:cs="Times New Roman"/>
        </w:rPr>
      </w:pPr>
    </w:p>
    <w:p w14:paraId="2FDE5437" w14:textId="37A735DC" w:rsidR="0053178A" w:rsidRDefault="00AB3AE7" w:rsidP="00160D8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53178A">
        <w:rPr>
          <w:rFonts w:ascii="Times New Roman" w:hAnsi="Times New Roman" w:cs="Times New Roman"/>
          <w:b/>
          <w:bCs/>
        </w:rPr>
        <w:t>2.3.3 Evaluation of Service</w:t>
      </w:r>
    </w:p>
    <w:p w14:paraId="40A73B60" w14:textId="038A1DBC" w:rsidR="00160D85" w:rsidRDefault="0053178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RTP committees must evaluate the nature and quality of the candidate's service activities </w:t>
      </w:r>
      <w:r>
        <w:rPr>
          <w:rFonts w:ascii="Times New Roman" w:hAnsi="Times New Roman" w:cs="Times New Roman"/>
        </w:rPr>
        <w:tab/>
        <w:t>relative to department, college, and university RTP policies as well as the CBA.</w:t>
      </w:r>
    </w:p>
    <w:p w14:paraId="043007F4" w14:textId="18F81F04" w:rsidR="00E548E8" w:rsidRDefault="00E548E8">
      <w:pPr>
        <w:rPr>
          <w:rFonts w:ascii="Times New Roman" w:hAnsi="Times New Roman" w:cs="Times New Roman"/>
          <w:i/>
          <w:iCs/>
        </w:rPr>
      </w:pPr>
    </w:p>
    <w:p w14:paraId="01CA9F71" w14:textId="3EACDA99" w:rsidR="00E548E8" w:rsidRPr="00E6148A" w:rsidRDefault="00E548E8">
      <w:pPr>
        <w:rPr>
          <w:rFonts w:ascii="Times New Roman" w:hAnsi="Times New Roman" w:cs="Times New Roman"/>
          <w:b/>
          <w:bCs/>
          <w:i/>
          <w:iCs/>
          <w:color w:val="00B050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E6148A">
        <w:rPr>
          <w:rFonts w:ascii="Times New Roman" w:hAnsi="Times New Roman" w:cs="Times New Roman"/>
          <w:b/>
          <w:bCs/>
          <w:i/>
          <w:iCs/>
          <w:color w:val="00B050"/>
        </w:rPr>
        <w:t>2.3.3.1 Evaluation of Cultural/Identity Taxation within Service</w:t>
      </w:r>
    </w:p>
    <w:p w14:paraId="3D61B6B8" w14:textId="722867BB" w:rsidR="000F2EBD" w:rsidRPr="00E6148A" w:rsidRDefault="00E548E8">
      <w:pPr>
        <w:rPr>
          <w:rFonts w:ascii="Times New Roman" w:hAnsi="Times New Roman" w:cs="Times New Roman"/>
          <w:i/>
          <w:iCs/>
          <w:color w:val="00B050"/>
        </w:rPr>
      </w:pPr>
      <w:r w:rsidRPr="00E6148A">
        <w:rPr>
          <w:rFonts w:ascii="Times New Roman" w:hAnsi="Times New Roman" w:cs="Times New Roman"/>
          <w:b/>
          <w:bCs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b/>
          <w:bCs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>Candidates (in their narratives) and evaluat</w:t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>ing committees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(in their evaluations) </w:t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should pay special attention to the relationship between cultural/identity taxation </w:t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="00B16AFE"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and service, when applicable. </w:t>
      </w:r>
    </w:p>
    <w:p w14:paraId="50F22E7D" w14:textId="77777777" w:rsidR="000F2EBD" w:rsidRPr="00E6148A" w:rsidRDefault="000F2EBD">
      <w:pPr>
        <w:rPr>
          <w:rFonts w:ascii="Times New Roman" w:hAnsi="Times New Roman" w:cs="Times New Roman"/>
          <w:i/>
          <w:iCs/>
          <w:color w:val="00B050"/>
        </w:rPr>
      </w:pPr>
    </w:p>
    <w:p w14:paraId="084AE86B" w14:textId="7F9A54DE" w:rsidR="00E548E8" w:rsidRPr="00E6148A" w:rsidRDefault="000F2EBD">
      <w:pPr>
        <w:rPr>
          <w:rFonts w:ascii="Times New Roman" w:hAnsi="Times New Roman" w:cs="Times New Roman"/>
          <w:i/>
          <w:iCs/>
          <w:color w:val="00B050"/>
        </w:rPr>
      </w:pP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="00E548E8" w:rsidRPr="00E6148A">
        <w:rPr>
          <w:rFonts w:ascii="Times New Roman" w:hAnsi="Times New Roman" w:cs="Times New Roman"/>
          <w:i/>
          <w:iCs/>
          <w:color w:val="00B050"/>
        </w:rPr>
        <w:t xml:space="preserve">Candidates who experience cultural/identity taxation may choose to describe this 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="00E548E8" w:rsidRPr="00E6148A">
        <w:rPr>
          <w:rFonts w:ascii="Times New Roman" w:hAnsi="Times New Roman" w:cs="Times New Roman"/>
          <w:i/>
          <w:iCs/>
          <w:color w:val="00B050"/>
        </w:rPr>
        <w:t>in their narratives, detailing how their service is in high demand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due to their 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positionality, and how their service obligations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may have </w:t>
      </w:r>
      <w:r w:rsidRPr="00E6148A">
        <w:rPr>
          <w:rFonts w:ascii="Times New Roman" w:hAnsi="Times New Roman" w:cs="Times New Roman"/>
          <w:i/>
          <w:iCs/>
          <w:color w:val="00B050"/>
        </w:rPr>
        <w:t>exceed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ed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typical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expectations due to their marginalized and/or minoritized identities. While not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easily quantifiable, the increased service workload undertaken by these faculty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  <w:t>can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 be described in terms of the impact their work has had on their department,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>college, university, community and/or disciplin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>e</w:t>
      </w:r>
      <w:r w:rsidRPr="00E6148A">
        <w:rPr>
          <w:rFonts w:ascii="Times New Roman" w:hAnsi="Times New Roman" w:cs="Times New Roman"/>
          <w:i/>
          <w:iCs/>
          <w:color w:val="00B050"/>
        </w:rPr>
        <w:t>.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 Faculty may wish to describe in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their narratives how their</w:t>
      </w:r>
      <w:r w:rsidR="00380F5D" w:rsidRPr="00E6148A">
        <w:rPr>
          <w:rFonts w:ascii="Times New Roman" w:hAnsi="Times New Roman" w:cs="Times New Roman"/>
          <w:i/>
          <w:iCs/>
          <w:color w:val="00B050"/>
        </w:rPr>
        <w:t xml:space="preserve"> own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unique circumstance</w:t>
      </w:r>
      <w:r w:rsidR="00A56B8A" w:rsidRPr="00E6148A">
        <w:rPr>
          <w:rFonts w:ascii="Times New Roman" w:hAnsi="Times New Roman" w:cs="Times New Roman"/>
          <w:i/>
          <w:iCs/>
          <w:color w:val="00B050"/>
        </w:rPr>
        <w:t>s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 intersected with the needs of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the campus community during the period under review,</w:t>
      </w:r>
      <w:r w:rsidR="00A56B8A" w:rsidRP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stressing how this may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0D4FD9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have affected their work performance.</w:t>
      </w:r>
    </w:p>
    <w:p w14:paraId="6E63B0E0" w14:textId="77777777" w:rsidR="000D4FD9" w:rsidRDefault="000D4FD9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lastRenderedPageBreak/>
        <w:tab/>
      </w:r>
      <w:r>
        <w:rPr>
          <w:rFonts w:ascii="Times New Roman" w:hAnsi="Times New Roman" w:cs="Times New Roman"/>
          <w:color w:val="00B050"/>
        </w:rPr>
        <w:tab/>
      </w:r>
    </w:p>
    <w:p w14:paraId="2B4D7FEE" w14:textId="5BE3D1E4" w:rsidR="000F2EBD" w:rsidRPr="00E6148A" w:rsidRDefault="000D4FD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>Evaluat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>ing committees</w:t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 xml:space="preserve"> should recognize that many faculty experience various 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>forms of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>cultural/identity taxation, resulting in intense service work, student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A56B8A" w:rsidRPr="00E6148A">
        <w:rPr>
          <w:rFonts w:ascii="Times New Roman" w:hAnsi="Times New Roman" w:cs="Times New Roman"/>
          <w:i/>
          <w:iCs/>
          <w:color w:val="00B050"/>
        </w:rPr>
        <w:tab/>
        <w:t xml:space="preserve">mentoring, </w:t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>and other activities on and off campus that are essential to the mission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ab/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>of the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 xml:space="preserve"> </w:t>
      </w:r>
      <w:r w:rsidR="000F2EBD" w:rsidRPr="00E6148A">
        <w:rPr>
          <w:rFonts w:ascii="Times New Roman" w:hAnsi="Times New Roman" w:cs="Times New Roman"/>
          <w:i/>
          <w:iCs/>
          <w:color w:val="00B050"/>
        </w:rPr>
        <w:t xml:space="preserve">university. The university benefits from this work, and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as such, it is the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ab/>
        <w:t xml:space="preserve">responsibility of evaluating </w:t>
      </w:r>
      <w:r w:rsidR="00852046" w:rsidRPr="00E6148A">
        <w:rPr>
          <w:rFonts w:ascii="Times New Roman" w:hAnsi="Times New Roman" w:cs="Times New Roman"/>
          <w:i/>
          <w:iCs/>
          <w:color w:val="00B050"/>
        </w:rPr>
        <w:t>committees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 to contextualize this service, and to 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  <w:t xml:space="preserve">recognize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extraordinary service accomplishments that are </w:t>
      </w:r>
      <w:r w:rsidRPr="00E6148A">
        <w:rPr>
          <w:rFonts w:ascii="Times New Roman" w:hAnsi="Times New Roman" w:cs="Times New Roman"/>
          <w:i/>
          <w:iCs/>
          <w:color w:val="00B050"/>
        </w:rPr>
        <w:t xml:space="preserve">tied to </w:t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 xml:space="preserve">cultural/identity </w:t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Pr="00E6148A">
        <w:rPr>
          <w:rFonts w:ascii="Times New Roman" w:hAnsi="Times New Roman" w:cs="Times New Roman"/>
          <w:i/>
          <w:iCs/>
          <w:color w:val="00B050"/>
        </w:rPr>
        <w:tab/>
      </w:r>
      <w:r w:rsidR="00B9627A" w:rsidRPr="00E6148A">
        <w:rPr>
          <w:rFonts w:ascii="Times New Roman" w:hAnsi="Times New Roman" w:cs="Times New Roman"/>
          <w:i/>
          <w:iCs/>
          <w:color w:val="00B050"/>
        </w:rPr>
        <w:t>taxation.</w:t>
      </w:r>
    </w:p>
    <w:p w14:paraId="3AD5E868" w14:textId="77777777" w:rsidR="005D3F3D" w:rsidRDefault="005D3F3D">
      <w:pPr>
        <w:rPr>
          <w:rFonts w:ascii="Times New Roman" w:hAnsi="Times New Roman" w:cs="Times New Roman"/>
        </w:rPr>
      </w:pPr>
    </w:p>
    <w:p w14:paraId="4A0285A0" w14:textId="77777777" w:rsidR="005D3F3D" w:rsidRDefault="005D3F3D">
      <w:pPr>
        <w:rPr>
          <w:rFonts w:ascii="Times New Roman" w:hAnsi="Times New Roman" w:cs="Times New Roman"/>
        </w:rPr>
      </w:pPr>
    </w:p>
    <w:p w14:paraId="1FBA044E" w14:textId="77777777" w:rsidR="005D3F3D" w:rsidRDefault="005D3F3D">
      <w:pPr>
        <w:rPr>
          <w:rFonts w:ascii="Times New Roman" w:hAnsi="Times New Roman" w:cs="Times New Roman"/>
        </w:rPr>
      </w:pPr>
    </w:p>
    <w:p w14:paraId="2C8E1CDA" w14:textId="77777777" w:rsidR="005D3F3D" w:rsidRDefault="005D3F3D" w:rsidP="005D3F3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</w:pPr>
      <w:r w:rsidRPr="00DD776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Note to readers</w:t>
      </w:r>
    </w:p>
    <w:p w14:paraId="221DD1E7" w14:textId="77777777" w:rsidR="005D3F3D" w:rsidRDefault="005D3F3D" w:rsidP="005D3F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77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our proposed policy revisions are based on the crowdsourcing work done by the CLASP team in the 21-22 </w:t>
      </w:r>
      <w:proofErr w:type="spellStart"/>
      <w:r w:rsidRPr="00DD7768">
        <w:rPr>
          <w:rFonts w:ascii="Times New Roman" w:hAnsi="Times New Roman" w:cs="Times New Roman"/>
          <w:color w:val="000000" w:themeColor="text1"/>
          <w:sz w:val="20"/>
          <w:szCs w:val="20"/>
        </w:rPr>
        <w:t>a.y</w:t>
      </w:r>
      <w:proofErr w:type="spellEnd"/>
      <w:r w:rsidRPr="00DD7768">
        <w:rPr>
          <w:rFonts w:ascii="Times New Roman" w:hAnsi="Times New Roman" w:cs="Times New Roman"/>
          <w:color w:val="000000" w:themeColor="text1"/>
          <w:sz w:val="20"/>
          <w:szCs w:val="20"/>
        </w:rPr>
        <w:t>., extensive secondary research prepared by our team members, the Collective Bargaining Agreement (CBA), the proposed new RTP policy for the university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and discussion with Dean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Thien</w:t>
      </w:r>
      <w:proofErr w:type="spellEnd"/>
    </w:p>
    <w:p w14:paraId="3FEB3920" w14:textId="58232F31" w:rsidR="005D3F3D" w:rsidRDefault="005D3F3D" w:rsidP="005D3F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as much as possible, new/changed language is marked in </w:t>
      </w:r>
      <w:r w:rsidRPr="00E6148A">
        <w:rPr>
          <w:rFonts w:ascii="Times New Roman" w:hAnsi="Times New Roman" w:cs="Times New Roman"/>
          <w:i/>
          <w:iCs/>
          <w:color w:val="00B050"/>
          <w:sz w:val="20"/>
          <w:szCs w:val="20"/>
        </w:rPr>
        <w:t>green</w:t>
      </w:r>
      <w:r w:rsidR="00E6148A" w:rsidRPr="00E6148A">
        <w:rPr>
          <w:rFonts w:ascii="Times New Roman" w:hAnsi="Times New Roman" w:cs="Times New Roman"/>
          <w:i/>
          <w:iCs/>
          <w:color w:val="00B050"/>
          <w:sz w:val="20"/>
          <w:szCs w:val="20"/>
        </w:rPr>
        <w:t xml:space="preserve"> italics</w:t>
      </w:r>
    </w:p>
    <w:p w14:paraId="7B088905" w14:textId="322F4BEF" w:rsidR="00BA516B" w:rsidRDefault="005D3F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 with this policy we struggled with how to best assist candidates in describing the burden of cultural/identity taxation they may face without requesting excessive documentation of such labor from individuals who are already overburdened. It was our hope to create a policy that would put this responsibility on evaluating committees, not candidates. However, we r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>ecognized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>not all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who sit on an RTP committee understand what cultural/identity taxation is. 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Thus,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this policy explai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ns and describes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cultural/identity taxation and how it affects faculty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proofErr w:type="gramEnd"/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provide evaluating committees with some sense of direction about how they can account for it;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provide guidance for candidates who would like to describe it in their narrative. </w:t>
      </w:r>
    </w:p>
    <w:sectPr w:rsidR="00BA516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B514" w14:textId="77777777" w:rsidR="006530C6" w:rsidRDefault="006530C6" w:rsidP="00AD1CC9">
      <w:r>
        <w:separator/>
      </w:r>
    </w:p>
  </w:endnote>
  <w:endnote w:type="continuationSeparator" w:id="0">
    <w:p w14:paraId="725C7DB0" w14:textId="77777777" w:rsidR="006530C6" w:rsidRDefault="006530C6" w:rsidP="00AD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82691"/>
      <w:docPartObj>
        <w:docPartGallery w:val="Page Numbers (Bottom of Page)"/>
        <w:docPartUnique/>
      </w:docPartObj>
    </w:sdtPr>
    <w:sdtContent>
      <w:p w14:paraId="52BF5B97" w14:textId="5DDF427C" w:rsidR="00852046" w:rsidRDefault="00852046" w:rsidP="002E2C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140270" w14:textId="77777777" w:rsidR="00852046" w:rsidRDefault="00852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1236971604"/>
      <w:docPartObj>
        <w:docPartGallery w:val="Page Numbers (Bottom of Page)"/>
        <w:docPartUnique/>
      </w:docPartObj>
    </w:sdtPr>
    <w:sdtContent>
      <w:p w14:paraId="3CD38505" w14:textId="18040969" w:rsidR="00852046" w:rsidRPr="00852046" w:rsidRDefault="00852046" w:rsidP="002E2CBF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85204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85204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5204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85204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85204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D66A1F" w14:textId="77777777" w:rsidR="00852046" w:rsidRDefault="0085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FAF4" w14:textId="77777777" w:rsidR="006530C6" w:rsidRDefault="006530C6" w:rsidP="00AD1CC9">
      <w:r>
        <w:separator/>
      </w:r>
    </w:p>
  </w:footnote>
  <w:footnote w:type="continuationSeparator" w:id="0">
    <w:p w14:paraId="236755FC" w14:textId="77777777" w:rsidR="006530C6" w:rsidRDefault="006530C6" w:rsidP="00AD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5363" w14:textId="77777777" w:rsidR="00AD1CC9" w:rsidRPr="005B7563" w:rsidRDefault="00AD1CC9" w:rsidP="00AD1CC9">
    <w:pPr>
      <w:pStyle w:val="Header"/>
      <w:rPr>
        <w:rFonts w:ascii="Times New Roman" w:hAnsi="Times New Roman" w:cs="Times New Roman"/>
        <w:color w:val="FF0000"/>
      </w:rPr>
    </w:pPr>
    <w:r w:rsidRPr="005B7563">
      <w:rPr>
        <w:rFonts w:ascii="Times New Roman" w:hAnsi="Times New Roman" w:cs="Times New Roman"/>
        <w:color w:val="FF0000"/>
      </w:rPr>
      <w:t>DRAFT</w:t>
    </w:r>
  </w:p>
  <w:p w14:paraId="29BFED95" w14:textId="38F81E6B" w:rsidR="00AD1CC9" w:rsidRPr="005B7563" w:rsidRDefault="00E6148A" w:rsidP="00AD1CC9">
    <w:pPr>
      <w:pStyle w:val="Head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4</w:t>
    </w:r>
    <w:r w:rsidR="00AD1CC9" w:rsidRPr="005B7563">
      <w:rPr>
        <w:rFonts w:ascii="Times New Roman" w:hAnsi="Times New Roman" w:cs="Times New Roman"/>
        <w:color w:val="000000" w:themeColor="text1"/>
      </w:rPr>
      <w:t>/</w:t>
    </w:r>
    <w:r w:rsidR="000D4FD9">
      <w:rPr>
        <w:rFonts w:ascii="Times New Roman" w:hAnsi="Times New Roman" w:cs="Times New Roman"/>
        <w:color w:val="000000" w:themeColor="text1"/>
      </w:rPr>
      <w:t>30</w:t>
    </w:r>
    <w:r w:rsidR="00AD1CC9" w:rsidRPr="005B7563">
      <w:rPr>
        <w:rFonts w:ascii="Times New Roman" w:hAnsi="Times New Roman" w:cs="Times New Roman"/>
        <w:color w:val="000000" w:themeColor="text1"/>
      </w:rPr>
      <w:t>/2023</w:t>
    </w:r>
  </w:p>
  <w:p w14:paraId="4F7CC2D1" w14:textId="77777777" w:rsidR="00AD1CC9" w:rsidRDefault="00AD1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3F6"/>
    <w:multiLevelType w:val="hybridMultilevel"/>
    <w:tmpl w:val="34D4F9B6"/>
    <w:lvl w:ilvl="0" w:tplc="4FE46604">
      <w:start w:val="451"/>
      <w:numFmt w:val="decimal"/>
      <w:lvlText w:val="%1"/>
      <w:lvlJc w:val="left"/>
      <w:pPr>
        <w:ind w:left="2867" w:hanging="2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2E0C28">
      <w:numFmt w:val="bullet"/>
      <w:lvlText w:val="•"/>
      <w:lvlJc w:val="left"/>
      <w:pPr>
        <w:ind w:left="3612" w:hanging="2708"/>
      </w:pPr>
      <w:rPr>
        <w:rFonts w:hint="default"/>
        <w:lang w:val="en-US" w:eastAsia="en-US" w:bidi="ar-SA"/>
      </w:rPr>
    </w:lvl>
    <w:lvl w:ilvl="2" w:tplc="9DD68288">
      <w:numFmt w:val="bullet"/>
      <w:lvlText w:val="•"/>
      <w:lvlJc w:val="left"/>
      <w:pPr>
        <w:ind w:left="4364" w:hanging="2708"/>
      </w:pPr>
      <w:rPr>
        <w:rFonts w:hint="default"/>
        <w:lang w:val="en-US" w:eastAsia="en-US" w:bidi="ar-SA"/>
      </w:rPr>
    </w:lvl>
    <w:lvl w:ilvl="3" w:tplc="3FD2CED6">
      <w:numFmt w:val="bullet"/>
      <w:lvlText w:val="•"/>
      <w:lvlJc w:val="left"/>
      <w:pPr>
        <w:ind w:left="5116" w:hanging="2708"/>
      </w:pPr>
      <w:rPr>
        <w:rFonts w:hint="default"/>
        <w:lang w:val="en-US" w:eastAsia="en-US" w:bidi="ar-SA"/>
      </w:rPr>
    </w:lvl>
    <w:lvl w:ilvl="4" w:tplc="A80EBAF4">
      <w:numFmt w:val="bullet"/>
      <w:lvlText w:val="•"/>
      <w:lvlJc w:val="left"/>
      <w:pPr>
        <w:ind w:left="5868" w:hanging="2708"/>
      </w:pPr>
      <w:rPr>
        <w:rFonts w:hint="default"/>
        <w:lang w:val="en-US" w:eastAsia="en-US" w:bidi="ar-SA"/>
      </w:rPr>
    </w:lvl>
    <w:lvl w:ilvl="5" w:tplc="B1C2EDCE">
      <w:numFmt w:val="bullet"/>
      <w:lvlText w:val="•"/>
      <w:lvlJc w:val="left"/>
      <w:pPr>
        <w:ind w:left="6620" w:hanging="2708"/>
      </w:pPr>
      <w:rPr>
        <w:rFonts w:hint="default"/>
        <w:lang w:val="en-US" w:eastAsia="en-US" w:bidi="ar-SA"/>
      </w:rPr>
    </w:lvl>
    <w:lvl w:ilvl="6" w:tplc="B524B4E0">
      <w:numFmt w:val="bullet"/>
      <w:lvlText w:val="•"/>
      <w:lvlJc w:val="left"/>
      <w:pPr>
        <w:ind w:left="7372" w:hanging="2708"/>
      </w:pPr>
      <w:rPr>
        <w:rFonts w:hint="default"/>
        <w:lang w:val="en-US" w:eastAsia="en-US" w:bidi="ar-SA"/>
      </w:rPr>
    </w:lvl>
    <w:lvl w:ilvl="7" w:tplc="983A6768">
      <w:numFmt w:val="bullet"/>
      <w:lvlText w:val="•"/>
      <w:lvlJc w:val="left"/>
      <w:pPr>
        <w:ind w:left="8124" w:hanging="2708"/>
      </w:pPr>
      <w:rPr>
        <w:rFonts w:hint="default"/>
        <w:lang w:val="en-US" w:eastAsia="en-US" w:bidi="ar-SA"/>
      </w:rPr>
    </w:lvl>
    <w:lvl w:ilvl="8" w:tplc="710AE93A">
      <w:numFmt w:val="bullet"/>
      <w:lvlText w:val="•"/>
      <w:lvlJc w:val="left"/>
      <w:pPr>
        <w:ind w:left="8876" w:hanging="2708"/>
      </w:pPr>
      <w:rPr>
        <w:rFonts w:hint="default"/>
        <w:lang w:val="en-US" w:eastAsia="en-US" w:bidi="ar-SA"/>
      </w:rPr>
    </w:lvl>
  </w:abstractNum>
  <w:num w:numId="1" w16cid:durableId="5054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85"/>
    <w:rsid w:val="000C34B4"/>
    <w:rsid w:val="000D4FD9"/>
    <w:rsid w:val="000F2EBD"/>
    <w:rsid w:val="001476BB"/>
    <w:rsid w:val="00160D85"/>
    <w:rsid w:val="00164E79"/>
    <w:rsid w:val="00380F5D"/>
    <w:rsid w:val="004F7F76"/>
    <w:rsid w:val="00501726"/>
    <w:rsid w:val="00513A1C"/>
    <w:rsid w:val="0051488D"/>
    <w:rsid w:val="0053178A"/>
    <w:rsid w:val="005D3F3D"/>
    <w:rsid w:val="006530C6"/>
    <w:rsid w:val="00666D4A"/>
    <w:rsid w:val="00712859"/>
    <w:rsid w:val="00852046"/>
    <w:rsid w:val="00853A61"/>
    <w:rsid w:val="0086030B"/>
    <w:rsid w:val="008D47DA"/>
    <w:rsid w:val="00974F87"/>
    <w:rsid w:val="00A56B8A"/>
    <w:rsid w:val="00AB3AE7"/>
    <w:rsid w:val="00AD1CC9"/>
    <w:rsid w:val="00B16AFE"/>
    <w:rsid w:val="00B9627A"/>
    <w:rsid w:val="00BA516B"/>
    <w:rsid w:val="00C81D81"/>
    <w:rsid w:val="00DA00EA"/>
    <w:rsid w:val="00DE037F"/>
    <w:rsid w:val="00E548E8"/>
    <w:rsid w:val="00E6148A"/>
    <w:rsid w:val="00E70D79"/>
    <w:rsid w:val="00E83374"/>
    <w:rsid w:val="00F12C90"/>
    <w:rsid w:val="1A8B95AF"/>
    <w:rsid w:val="39C5B322"/>
    <w:rsid w:val="4AEFDE24"/>
    <w:rsid w:val="578A4099"/>
    <w:rsid w:val="7A13C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B594"/>
  <w15:chartTrackingRefBased/>
  <w15:docId w15:val="{74A92536-C3EB-B348-AE2A-85AC678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548E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CC9"/>
  </w:style>
  <w:style w:type="paragraph" w:styleId="Footer">
    <w:name w:val="footer"/>
    <w:basedOn w:val="Normal"/>
    <w:link w:val="FooterChar"/>
    <w:uiPriority w:val="99"/>
    <w:unhideWhenUsed/>
    <w:rsid w:val="00AD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CC9"/>
  </w:style>
  <w:style w:type="character" w:styleId="PageNumber">
    <w:name w:val="page number"/>
    <w:basedOn w:val="DefaultParagraphFont"/>
    <w:uiPriority w:val="99"/>
    <w:semiHidden/>
    <w:unhideWhenUsed/>
    <w:rsid w:val="00852046"/>
  </w:style>
  <w:style w:type="paragraph" w:styleId="ListParagraph">
    <w:name w:val="List Paragraph"/>
    <w:basedOn w:val="Normal"/>
    <w:uiPriority w:val="1"/>
    <w:qFormat/>
    <w:rsid w:val="000C34B4"/>
    <w:pPr>
      <w:widowControl w:val="0"/>
      <w:autoSpaceDE w:val="0"/>
      <w:autoSpaceDN w:val="0"/>
      <w:ind w:left="2320" w:hanging="144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Berquist</dc:creator>
  <cp:keywords/>
  <dc:description/>
  <cp:lastModifiedBy>Raven Pfister</cp:lastModifiedBy>
  <cp:revision>2</cp:revision>
  <dcterms:created xsi:type="dcterms:W3CDTF">2023-05-01T00:54:00Z</dcterms:created>
  <dcterms:modified xsi:type="dcterms:W3CDTF">2023-05-01T00:54:00Z</dcterms:modified>
</cp:coreProperties>
</file>