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34EA2" w14:textId="0FA22F13" w:rsidR="00424C84" w:rsidRPr="003273B5" w:rsidRDefault="00424C84" w:rsidP="005D5D89">
      <w:pPr>
        <w:jc w:val="center"/>
        <w:rPr>
          <w:b/>
        </w:rPr>
      </w:pPr>
      <w:r w:rsidRPr="003273B5">
        <w:rPr>
          <w:b/>
        </w:rPr>
        <w:t xml:space="preserve">FACULTY COUNCIL MEETING </w:t>
      </w:r>
      <w:r w:rsidR="007E733F">
        <w:rPr>
          <w:b/>
        </w:rPr>
        <w:t>MINUTES</w:t>
      </w:r>
    </w:p>
    <w:p w14:paraId="6AFC7A0F" w14:textId="402C74D1" w:rsidR="00424C84" w:rsidRPr="003273B5" w:rsidRDefault="00424C84" w:rsidP="00424C84">
      <w:pPr>
        <w:jc w:val="center"/>
      </w:pPr>
      <w:r w:rsidRPr="003273B5">
        <w:t xml:space="preserve">Wednesday, </w:t>
      </w:r>
      <w:r w:rsidR="005115EF">
        <w:t>October</w:t>
      </w:r>
      <w:r w:rsidR="00AA0262" w:rsidRPr="003273B5">
        <w:t xml:space="preserve"> </w:t>
      </w:r>
      <w:r w:rsidR="005115EF">
        <w:t>12</w:t>
      </w:r>
      <w:r w:rsidRPr="003273B5">
        <w:t>, 202</w:t>
      </w:r>
      <w:r w:rsidR="001D6991">
        <w:t>2</w:t>
      </w:r>
    </w:p>
    <w:p w14:paraId="72E39026" w14:textId="77777777" w:rsidR="00424C84" w:rsidRPr="003273B5" w:rsidRDefault="00424C84" w:rsidP="00424C84">
      <w:pPr>
        <w:jc w:val="center"/>
      </w:pPr>
      <w:r w:rsidRPr="003273B5">
        <w:t>3:30-5:00 p.m.</w:t>
      </w:r>
    </w:p>
    <w:p w14:paraId="462FEC4F" w14:textId="3E3655A4" w:rsidR="007750DB" w:rsidRPr="003273B5" w:rsidRDefault="005115EF" w:rsidP="007750DB">
      <w:pPr>
        <w:jc w:val="center"/>
        <w:rPr>
          <w:rFonts w:ascii="Calibri" w:hAnsi="Calibri" w:cs="Calibri"/>
          <w:color w:val="000000"/>
        </w:rPr>
      </w:pPr>
      <w:r>
        <w:rPr>
          <w:rFonts w:ascii="Calibri" w:hAnsi="Calibri" w:cs="Calibri"/>
          <w:color w:val="000000"/>
        </w:rPr>
        <w:t>AS 384</w:t>
      </w:r>
    </w:p>
    <w:p w14:paraId="6B619191" w14:textId="031B8962" w:rsidR="00424C84" w:rsidRDefault="00424C84" w:rsidP="00424C84"/>
    <w:p w14:paraId="52722AD9" w14:textId="00E2B429" w:rsidR="00EC0A56" w:rsidRDefault="00EC0A56" w:rsidP="00424C84"/>
    <w:p w14:paraId="14262D8A" w14:textId="77777777" w:rsidR="00EC0A56" w:rsidRPr="003273B5" w:rsidRDefault="00EC0A56" w:rsidP="00424C84"/>
    <w:p w14:paraId="356AF9A6" w14:textId="21A9F7E2" w:rsidR="004344DE" w:rsidRDefault="004344DE" w:rsidP="00BD02BC">
      <w:pPr>
        <w:pStyle w:val="ListParagraph"/>
        <w:numPr>
          <w:ilvl w:val="0"/>
          <w:numId w:val="3"/>
        </w:numPr>
      </w:pPr>
      <w:r>
        <w:t>Call to Order</w:t>
      </w:r>
    </w:p>
    <w:p w14:paraId="0290EF85" w14:textId="44E58D4F" w:rsidR="00BD02BC" w:rsidRDefault="007E733F" w:rsidP="004344DE">
      <w:pPr>
        <w:pStyle w:val="ListParagraph"/>
        <w:numPr>
          <w:ilvl w:val="1"/>
          <w:numId w:val="3"/>
        </w:numPr>
      </w:pPr>
      <w:r>
        <w:t>Meeting c</w:t>
      </w:r>
      <w:r w:rsidR="00BD02BC" w:rsidRPr="003273B5">
        <w:t>all</w:t>
      </w:r>
      <w:r>
        <w:t>ed to o</w:t>
      </w:r>
      <w:r w:rsidR="00BD02BC" w:rsidRPr="003273B5">
        <w:t>rder</w:t>
      </w:r>
      <w:r>
        <w:t xml:space="preserve"> by Gwen Shaffer at 3:34pm</w:t>
      </w:r>
    </w:p>
    <w:p w14:paraId="6443B205" w14:textId="72090D72" w:rsidR="007E733F" w:rsidRDefault="007E733F" w:rsidP="007E733F">
      <w:pPr>
        <w:pStyle w:val="ListParagraph"/>
        <w:numPr>
          <w:ilvl w:val="1"/>
          <w:numId w:val="3"/>
        </w:numPr>
      </w:pPr>
      <w:r>
        <w:t xml:space="preserve">In attendance: </w:t>
      </w:r>
      <w:r w:rsidRPr="007E733F">
        <w:t>Gwen Shaffer</w:t>
      </w:r>
      <w:r>
        <w:t xml:space="preserve"> (Journalism &amp; Public Relations)</w:t>
      </w:r>
      <w:r w:rsidRPr="007E733F">
        <w:t>, Jolene McCall</w:t>
      </w:r>
      <w:r>
        <w:t xml:space="preserve"> (International Studies)</w:t>
      </w:r>
      <w:r w:rsidRPr="007E733F">
        <w:t>, Emily S</w:t>
      </w:r>
      <w:r>
        <w:t>c</w:t>
      </w:r>
      <w:r w:rsidRPr="007E733F">
        <w:t>hryer</w:t>
      </w:r>
      <w:r>
        <w:t xml:space="preserve"> (Human Development)</w:t>
      </w:r>
      <w:r w:rsidRPr="007E733F">
        <w:t xml:space="preserve">, Maddie </w:t>
      </w:r>
      <w:proofErr w:type="spellStart"/>
      <w:r w:rsidRPr="007E733F">
        <w:t>Liseblad</w:t>
      </w:r>
      <w:proofErr w:type="spellEnd"/>
      <w:r>
        <w:t xml:space="preserve"> (Journalism &amp; Public Relations)</w:t>
      </w:r>
      <w:r w:rsidRPr="007E733F">
        <w:t>, Kimberly Robertson</w:t>
      </w:r>
      <w:r>
        <w:t xml:space="preserve"> (American Indian Studies)</w:t>
      </w:r>
      <w:r w:rsidRPr="007E733F">
        <w:t>, May Ling Halim</w:t>
      </w:r>
      <w:r>
        <w:t xml:space="preserve"> (Psychology)</w:t>
      </w:r>
      <w:r w:rsidRPr="007E733F">
        <w:t xml:space="preserve">, </w:t>
      </w:r>
      <w:r w:rsidR="000D69DA">
        <w:t xml:space="preserve">Maricela Correa-Chavez (Psychology), </w:t>
      </w:r>
      <w:r w:rsidRPr="007E733F">
        <w:t>Kim Kelly</w:t>
      </w:r>
      <w:r w:rsidR="000D69DA">
        <w:t xml:space="preserve"> (Human Development – guest)</w:t>
      </w:r>
      <w:r w:rsidRPr="007E733F">
        <w:t>, Karissa Miler</w:t>
      </w:r>
      <w:r w:rsidR="000D69DA">
        <w:t xml:space="preserve"> (Psychology)</w:t>
      </w:r>
      <w:r w:rsidRPr="007E733F">
        <w:t xml:space="preserve">, Margaret </w:t>
      </w:r>
      <w:proofErr w:type="spellStart"/>
      <w:r w:rsidRPr="007E733F">
        <w:t>Kuo</w:t>
      </w:r>
      <w:proofErr w:type="spellEnd"/>
      <w:r w:rsidR="000D69DA">
        <w:t xml:space="preserve"> (History)</w:t>
      </w:r>
      <w:r w:rsidRPr="007E733F">
        <w:t>, Rajbir Judge</w:t>
      </w:r>
      <w:r w:rsidR="000D69DA">
        <w:t xml:space="preserve"> (History), Debby</w:t>
      </w:r>
      <w:r w:rsidRPr="007E733F">
        <w:t xml:space="preserve"> Sneed</w:t>
      </w:r>
      <w:r w:rsidR="000D69DA">
        <w:t xml:space="preserve"> (Classics), Crystal Yin Lie (Comparative World Literature)</w:t>
      </w:r>
      <w:r w:rsidRPr="007E733F">
        <w:t>, Ann Kim</w:t>
      </w:r>
      <w:r w:rsidR="000D69DA">
        <w:t xml:space="preserve"> (Human Development – guest)</w:t>
      </w:r>
      <w:r w:rsidRPr="007E733F">
        <w:t>, Wayne Wright</w:t>
      </w:r>
      <w:r w:rsidR="00361AB4">
        <w:t xml:space="preserve"> (Philosophy)</w:t>
      </w:r>
      <w:r w:rsidRPr="007E733F">
        <w:t>, Sam Coleman</w:t>
      </w:r>
      <w:r w:rsidR="00361AB4">
        <w:t xml:space="preserve"> (Part-time lecturer representative), Gabriel Estrada (Religious Studies),</w:t>
      </w:r>
      <w:r w:rsidRPr="007E733F">
        <w:t xml:space="preserve"> Stephanie Hartzell</w:t>
      </w:r>
      <w:r w:rsidR="00361AB4">
        <w:t xml:space="preserve"> (Communication Studies)</w:t>
      </w:r>
      <w:r w:rsidRPr="007E733F">
        <w:t xml:space="preserve">, Steven </w:t>
      </w:r>
      <w:proofErr w:type="spellStart"/>
      <w:r w:rsidRPr="007E733F">
        <w:t>Rousso</w:t>
      </w:r>
      <w:proofErr w:type="spellEnd"/>
      <w:r w:rsidRPr="007E733F">
        <w:t>-Schindler</w:t>
      </w:r>
      <w:r w:rsidR="00361AB4">
        <w:t xml:space="preserve"> (Anthropology)</w:t>
      </w:r>
      <w:r w:rsidRPr="007E733F">
        <w:t>, Jessica Brooks</w:t>
      </w:r>
      <w:r w:rsidR="00361AB4">
        <w:t xml:space="preserve"> (Classics)</w:t>
      </w:r>
      <w:r w:rsidRPr="007E733F">
        <w:t>, Brett Mizelle</w:t>
      </w:r>
      <w:r w:rsidR="00361AB4">
        <w:t xml:space="preserve"> (American Studies)</w:t>
      </w:r>
      <w:r w:rsidRPr="007E733F">
        <w:t>, Chris Rosales</w:t>
      </w:r>
      <w:r w:rsidR="00361AB4">
        <w:t xml:space="preserve"> (Chicano &amp; Latino Studies)</w:t>
      </w:r>
      <w:r w:rsidRPr="007E733F">
        <w:t xml:space="preserve">, </w:t>
      </w:r>
      <w:proofErr w:type="spellStart"/>
      <w:r w:rsidRPr="007E733F">
        <w:t>Rezenet</w:t>
      </w:r>
      <w:proofErr w:type="spellEnd"/>
      <w:r w:rsidRPr="007E733F">
        <w:t xml:space="preserve"> </w:t>
      </w:r>
      <w:proofErr w:type="spellStart"/>
      <w:r w:rsidRPr="007E733F">
        <w:t>Moges-Riedez</w:t>
      </w:r>
      <w:proofErr w:type="spellEnd"/>
      <w:r w:rsidR="00361AB4">
        <w:t xml:space="preserve"> (ASL Linguistics &amp; Deaf Cultures)</w:t>
      </w:r>
      <w:r w:rsidRPr="007E733F">
        <w:t xml:space="preserve">, Barbara </w:t>
      </w:r>
      <w:proofErr w:type="spellStart"/>
      <w:r w:rsidRPr="007E733F">
        <w:t>LeMaster</w:t>
      </w:r>
      <w:proofErr w:type="spellEnd"/>
      <w:r w:rsidR="00361AB4">
        <w:t xml:space="preserve"> (Linguistics)</w:t>
      </w:r>
      <w:r w:rsidRPr="007E733F">
        <w:t>, Eileen Klink</w:t>
      </w:r>
      <w:r w:rsidR="00361AB4">
        <w:t xml:space="preserve"> (English)</w:t>
      </w:r>
      <w:r w:rsidRPr="007E733F">
        <w:t xml:space="preserve">, </w:t>
      </w:r>
      <w:proofErr w:type="spellStart"/>
      <w:r w:rsidRPr="007E733F">
        <w:t>Neilan</w:t>
      </w:r>
      <w:proofErr w:type="spellEnd"/>
      <w:r w:rsidRPr="007E733F">
        <w:t xml:space="preserve"> Barnes</w:t>
      </w:r>
      <w:r w:rsidR="00361AB4">
        <w:t xml:space="preserve"> (Sociology)</w:t>
      </w:r>
      <w:r w:rsidRPr="007E733F">
        <w:t>, May Lin</w:t>
      </w:r>
      <w:r w:rsidR="00361AB4">
        <w:t>g Halim (Psychology)</w:t>
      </w:r>
      <w:r w:rsidRPr="007E733F">
        <w:t xml:space="preserve">, </w:t>
      </w:r>
      <w:proofErr w:type="spellStart"/>
      <w:r w:rsidRPr="007E733F">
        <w:t>Rigo</w:t>
      </w:r>
      <w:proofErr w:type="spellEnd"/>
      <w:r w:rsidRPr="007E733F">
        <w:t xml:space="preserve"> Rodriguez</w:t>
      </w:r>
      <w:r w:rsidR="00361AB4">
        <w:t xml:space="preserve"> (Chicano &amp; Latino Studies – Guest)</w:t>
      </w:r>
      <w:r w:rsidR="00D12C8B">
        <w:t>, Anand B. Commissiong (Political Science)</w:t>
      </w:r>
      <w:r w:rsidR="00361AB4">
        <w:t>.</w:t>
      </w:r>
    </w:p>
    <w:p w14:paraId="0D41698E" w14:textId="5BA4FAFE" w:rsidR="00BD02BC" w:rsidRDefault="00BD02BC" w:rsidP="00BD02BC">
      <w:pPr>
        <w:pStyle w:val="ListParagraph"/>
        <w:numPr>
          <w:ilvl w:val="0"/>
          <w:numId w:val="3"/>
        </w:numPr>
      </w:pPr>
      <w:r w:rsidRPr="003273B5">
        <w:t>Approval of Agenda</w:t>
      </w:r>
    </w:p>
    <w:p w14:paraId="51BCDDD6" w14:textId="78425782" w:rsidR="004A755B" w:rsidRDefault="004344DE" w:rsidP="004A755B">
      <w:pPr>
        <w:pStyle w:val="ListParagraph"/>
      </w:pPr>
      <w:r>
        <w:t xml:space="preserve">Motion to approve by </w:t>
      </w:r>
      <w:r w:rsidR="004A755B">
        <w:t>Jessica</w:t>
      </w:r>
      <w:r w:rsidR="00900BF0">
        <w:t xml:space="preserve"> Brooks</w:t>
      </w:r>
    </w:p>
    <w:p w14:paraId="0211BF9A" w14:textId="77777777" w:rsidR="004344DE" w:rsidRDefault="004344DE" w:rsidP="004A755B">
      <w:pPr>
        <w:pStyle w:val="ListParagraph"/>
      </w:pPr>
      <w:r>
        <w:t>Seconded by C</w:t>
      </w:r>
      <w:r w:rsidR="004A755B">
        <w:t>rystal</w:t>
      </w:r>
      <w:r w:rsidR="00900BF0">
        <w:t xml:space="preserve"> Lie</w:t>
      </w:r>
    </w:p>
    <w:p w14:paraId="633DB7B1" w14:textId="00DE5D3B" w:rsidR="004A755B" w:rsidRPr="003273B5" w:rsidRDefault="004344DE" w:rsidP="004A755B">
      <w:pPr>
        <w:pStyle w:val="ListParagraph"/>
      </w:pPr>
      <w:r>
        <w:t>All in favor: unanimous</w:t>
      </w:r>
    </w:p>
    <w:p w14:paraId="217B34D2" w14:textId="63AC08D1" w:rsidR="00BD02BC" w:rsidRDefault="00BD02BC" w:rsidP="00BD02BC">
      <w:pPr>
        <w:pStyle w:val="ListParagraph"/>
        <w:numPr>
          <w:ilvl w:val="0"/>
          <w:numId w:val="3"/>
        </w:numPr>
      </w:pPr>
      <w:r w:rsidRPr="003273B5">
        <w:t xml:space="preserve">Approval of Minutes from </w:t>
      </w:r>
      <w:r w:rsidR="00E770B4">
        <w:t>September</w:t>
      </w:r>
      <w:r w:rsidR="001D6991">
        <w:t xml:space="preserve"> </w:t>
      </w:r>
      <w:r w:rsidR="00E770B4">
        <w:t>7</w:t>
      </w:r>
      <w:r w:rsidRPr="003273B5">
        <w:t>, 202</w:t>
      </w:r>
      <w:r w:rsidR="001D6991">
        <w:t>2</w:t>
      </w:r>
      <w:r w:rsidRPr="003273B5">
        <w:t xml:space="preserve"> </w:t>
      </w:r>
    </w:p>
    <w:p w14:paraId="59DB1A0F" w14:textId="45CEE4A1" w:rsidR="004A755B" w:rsidRDefault="004344DE" w:rsidP="004A755B">
      <w:pPr>
        <w:pStyle w:val="ListParagraph"/>
      </w:pPr>
      <w:r>
        <w:t xml:space="preserve">Motion to approve by </w:t>
      </w:r>
      <w:r w:rsidR="002E1136">
        <w:t xml:space="preserve">Steven </w:t>
      </w:r>
      <w:proofErr w:type="spellStart"/>
      <w:r w:rsidR="002E1136">
        <w:t>Rousso</w:t>
      </w:r>
      <w:proofErr w:type="spellEnd"/>
      <w:r w:rsidR="002E1136">
        <w:t>-Schindler</w:t>
      </w:r>
    </w:p>
    <w:p w14:paraId="10ABCD09" w14:textId="38F6FF19" w:rsidR="004A755B" w:rsidRDefault="002E1136" w:rsidP="004A755B">
      <w:pPr>
        <w:pStyle w:val="ListParagraph"/>
      </w:pPr>
      <w:r>
        <w:t xml:space="preserve">Seconded by </w:t>
      </w:r>
      <w:r w:rsidR="004A755B">
        <w:t xml:space="preserve">Jessica </w:t>
      </w:r>
      <w:r w:rsidR="00900BF0">
        <w:t xml:space="preserve">Brooks </w:t>
      </w:r>
    </w:p>
    <w:p w14:paraId="76A536E6" w14:textId="5BEAD9B4" w:rsidR="00580151" w:rsidRPr="003273B5" w:rsidRDefault="00580151" w:rsidP="004A755B">
      <w:pPr>
        <w:pStyle w:val="ListParagraph"/>
      </w:pPr>
      <w:r>
        <w:t>All in favor: unanimous</w:t>
      </w:r>
    </w:p>
    <w:p w14:paraId="0EA62AA8" w14:textId="568B97B2" w:rsidR="00BD02BC" w:rsidRPr="00DE05D1" w:rsidRDefault="00BD02BC" w:rsidP="00BD02BC">
      <w:pPr>
        <w:pStyle w:val="ListParagraph"/>
        <w:numPr>
          <w:ilvl w:val="0"/>
          <w:numId w:val="3"/>
        </w:numPr>
        <w:rPr>
          <w:rFonts w:ascii="Calibri" w:hAnsi="Calibri" w:cs="Calibri"/>
          <w:color w:val="000000" w:themeColor="text1"/>
        </w:rPr>
      </w:pPr>
      <w:r w:rsidRPr="00DE05D1">
        <w:rPr>
          <w:rFonts w:ascii="Calibri" w:hAnsi="Calibri" w:cs="Calibri"/>
          <w:color w:val="000000" w:themeColor="text1"/>
        </w:rPr>
        <w:t>Reports</w:t>
      </w:r>
      <w:r w:rsidR="00AC0F84" w:rsidRPr="00DE05D1">
        <w:rPr>
          <w:rFonts w:ascii="Calibri" w:hAnsi="Calibri" w:cs="Calibri"/>
          <w:color w:val="000000" w:themeColor="text1"/>
        </w:rPr>
        <w:t xml:space="preserve"> </w:t>
      </w:r>
    </w:p>
    <w:p w14:paraId="7511B6A5" w14:textId="2A0808DE" w:rsidR="002F1660" w:rsidRDefault="002F1660" w:rsidP="00345461">
      <w:pPr>
        <w:pStyle w:val="ListParagraph"/>
        <w:numPr>
          <w:ilvl w:val="1"/>
          <w:numId w:val="3"/>
        </w:numPr>
        <w:rPr>
          <w:rFonts w:ascii="Calibri" w:hAnsi="Calibri" w:cs="Calibri"/>
        </w:rPr>
      </w:pPr>
      <w:r>
        <w:rPr>
          <w:rFonts w:ascii="Calibri" w:hAnsi="Calibri" w:cs="Calibri"/>
        </w:rPr>
        <w:t>Dean’s report</w:t>
      </w:r>
    </w:p>
    <w:p w14:paraId="1846A046" w14:textId="1C8F6E8A" w:rsidR="002E1136" w:rsidRDefault="002E1136" w:rsidP="002E1136">
      <w:pPr>
        <w:pStyle w:val="ListParagraph"/>
        <w:numPr>
          <w:ilvl w:val="0"/>
          <w:numId w:val="10"/>
        </w:numPr>
        <w:rPr>
          <w:rFonts w:ascii="Calibri" w:hAnsi="Calibri" w:cs="Calibri"/>
        </w:rPr>
      </w:pPr>
      <w:r>
        <w:rPr>
          <w:rFonts w:ascii="Calibri" w:hAnsi="Calibri" w:cs="Calibri"/>
        </w:rPr>
        <w:t xml:space="preserve">The dean’s office has </w:t>
      </w:r>
      <w:r w:rsidR="00900BF0">
        <w:rPr>
          <w:rFonts w:ascii="Calibri" w:hAnsi="Calibri" w:cs="Calibri"/>
        </w:rPr>
        <w:t xml:space="preserve">3 main priorities: student success, faculty/staff success, </w:t>
      </w:r>
      <w:r>
        <w:rPr>
          <w:rFonts w:ascii="Calibri" w:hAnsi="Calibri" w:cs="Calibri"/>
        </w:rPr>
        <w:t xml:space="preserve">and </w:t>
      </w:r>
      <w:r w:rsidR="00067753">
        <w:rPr>
          <w:rFonts w:ascii="Calibri" w:hAnsi="Calibri" w:cs="Calibri"/>
        </w:rPr>
        <w:t xml:space="preserve">diversity, </w:t>
      </w:r>
      <w:r w:rsidR="00900BF0">
        <w:rPr>
          <w:rFonts w:ascii="Calibri" w:hAnsi="Calibri" w:cs="Calibri"/>
        </w:rPr>
        <w:t>equit</w:t>
      </w:r>
      <w:r w:rsidR="00067753">
        <w:rPr>
          <w:rFonts w:ascii="Calibri" w:hAnsi="Calibri" w:cs="Calibri"/>
        </w:rPr>
        <w:t xml:space="preserve">y &amp; </w:t>
      </w:r>
      <w:r>
        <w:rPr>
          <w:rFonts w:ascii="Calibri" w:hAnsi="Calibri" w:cs="Calibri"/>
        </w:rPr>
        <w:t>inclusion</w:t>
      </w:r>
      <w:r w:rsidR="00900BF0">
        <w:rPr>
          <w:rFonts w:ascii="Calibri" w:hAnsi="Calibri" w:cs="Calibri"/>
        </w:rPr>
        <w:t>.</w:t>
      </w:r>
    </w:p>
    <w:p w14:paraId="174C3E8F" w14:textId="24E112CD" w:rsidR="00067753" w:rsidRDefault="002E1136" w:rsidP="00067753">
      <w:pPr>
        <w:pStyle w:val="ListParagraph"/>
        <w:numPr>
          <w:ilvl w:val="0"/>
          <w:numId w:val="10"/>
        </w:numPr>
        <w:rPr>
          <w:rFonts w:ascii="Calibri" w:hAnsi="Calibri" w:cs="Calibri"/>
        </w:rPr>
      </w:pPr>
      <w:r w:rsidRPr="002E1136">
        <w:rPr>
          <w:rFonts w:ascii="Calibri" w:hAnsi="Calibri" w:cs="Calibri"/>
        </w:rPr>
        <w:t>Dean Thien is in the process of v</w:t>
      </w:r>
      <w:r w:rsidR="00900BF0" w:rsidRPr="002E1136">
        <w:rPr>
          <w:rFonts w:ascii="Calibri" w:hAnsi="Calibri" w:cs="Calibri"/>
        </w:rPr>
        <w:t>isiting each dep</w:t>
      </w:r>
      <w:r w:rsidRPr="002E1136">
        <w:rPr>
          <w:rFonts w:ascii="Calibri" w:hAnsi="Calibri" w:cs="Calibri"/>
        </w:rPr>
        <w:t xml:space="preserve">artment and program </w:t>
      </w:r>
      <w:r w:rsidR="00983D91">
        <w:rPr>
          <w:rFonts w:ascii="Calibri" w:hAnsi="Calibri" w:cs="Calibri"/>
        </w:rPr>
        <w:t xml:space="preserve">in CLA </w:t>
      </w:r>
      <w:r w:rsidRPr="002E1136">
        <w:rPr>
          <w:rFonts w:ascii="Calibri" w:hAnsi="Calibri" w:cs="Calibri"/>
        </w:rPr>
        <w:t xml:space="preserve">to learn </w:t>
      </w:r>
      <w:r w:rsidR="00900BF0" w:rsidRPr="002E1136">
        <w:rPr>
          <w:rFonts w:ascii="Calibri" w:hAnsi="Calibri" w:cs="Calibri"/>
        </w:rPr>
        <w:t xml:space="preserve">about </w:t>
      </w:r>
      <w:r w:rsidRPr="002E1136">
        <w:rPr>
          <w:rFonts w:ascii="Calibri" w:hAnsi="Calibri" w:cs="Calibri"/>
        </w:rPr>
        <w:t xml:space="preserve">the </w:t>
      </w:r>
      <w:r w:rsidR="00900BF0" w:rsidRPr="002E1136">
        <w:rPr>
          <w:rFonts w:ascii="Calibri" w:hAnsi="Calibri" w:cs="Calibri"/>
        </w:rPr>
        <w:t>needs and priorities</w:t>
      </w:r>
      <w:r w:rsidRPr="002E1136">
        <w:rPr>
          <w:rFonts w:ascii="Calibri" w:hAnsi="Calibri" w:cs="Calibri"/>
        </w:rPr>
        <w:t xml:space="preserve"> of </w:t>
      </w:r>
      <w:r w:rsidR="00983D91">
        <w:rPr>
          <w:rFonts w:ascii="Calibri" w:hAnsi="Calibri" w:cs="Calibri"/>
        </w:rPr>
        <w:t>every</w:t>
      </w:r>
      <w:r w:rsidRPr="002E1136">
        <w:rPr>
          <w:rFonts w:ascii="Calibri" w:hAnsi="Calibri" w:cs="Calibri"/>
        </w:rPr>
        <w:t xml:space="preserve"> department or program</w:t>
      </w:r>
      <w:r w:rsidR="00900BF0" w:rsidRPr="002E1136">
        <w:rPr>
          <w:rFonts w:ascii="Calibri" w:hAnsi="Calibri" w:cs="Calibri"/>
        </w:rPr>
        <w:t>.</w:t>
      </w:r>
    </w:p>
    <w:p w14:paraId="15E8FA3C" w14:textId="29C663AA" w:rsidR="00817F50" w:rsidRDefault="002E1136" w:rsidP="00067753">
      <w:pPr>
        <w:pStyle w:val="ListParagraph"/>
        <w:numPr>
          <w:ilvl w:val="0"/>
          <w:numId w:val="10"/>
        </w:numPr>
        <w:rPr>
          <w:rFonts w:ascii="Calibri" w:hAnsi="Calibri" w:cs="Calibri"/>
        </w:rPr>
      </w:pPr>
      <w:r w:rsidRPr="00067753">
        <w:rPr>
          <w:rFonts w:ascii="Calibri" w:hAnsi="Calibri" w:cs="Calibri"/>
        </w:rPr>
        <w:t>There have been several changes to the CLA travel call. An email will be sent out shortly t</w:t>
      </w:r>
      <w:r w:rsidR="00983D91">
        <w:rPr>
          <w:rFonts w:ascii="Calibri" w:hAnsi="Calibri" w:cs="Calibri"/>
        </w:rPr>
        <w:t>o outline</w:t>
      </w:r>
      <w:r w:rsidRPr="00067753">
        <w:rPr>
          <w:rFonts w:ascii="Calibri" w:hAnsi="Calibri" w:cs="Calibri"/>
        </w:rPr>
        <w:t xml:space="preserve"> these changes. Modifications include: a) Expanding the </w:t>
      </w:r>
      <w:r w:rsidR="00900BF0" w:rsidRPr="00067753">
        <w:rPr>
          <w:rFonts w:ascii="Calibri" w:hAnsi="Calibri" w:cs="Calibri"/>
        </w:rPr>
        <w:t xml:space="preserve">travel call </w:t>
      </w:r>
      <w:r w:rsidRPr="00067753">
        <w:rPr>
          <w:rFonts w:ascii="Calibri" w:hAnsi="Calibri" w:cs="Calibri"/>
        </w:rPr>
        <w:t>to include more types of research activities or service to profession (</w:t>
      </w:r>
      <w:r w:rsidR="00900BF0" w:rsidRPr="00067753">
        <w:rPr>
          <w:rFonts w:ascii="Calibri" w:hAnsi="Calibri" w:cs="Calibri"/>
        </w:rPr>
        <w:t xml:space="preserve">e.g. </w:t>
      </w:r>
      <w:r w:rsidRPr="00067753">
        <w:rPr>
          <w:rFonts w:ascii="Calibri" w:hAnsi="Calibri" w:cs="Calibri"/>
        </w:rPr>
        <w:t>convening a</w:t>
      </w:r>
      <w:r w:rsidR="00900BF0" w:rsidRPr="00067753">
        <w:rPr>
          <w:rFonts w:ascii="Calibri" w:hAnsi="Calibri" w:cs="Calibri"/>
        </w:rPr>
        <w:t xml:space="preserve"> conference, </w:t>
      </w:r>
      <w:r w:rsidRPr="00067753">
        <w:rPr>
          <w:rFonts w:ascii="Calibri" w:hAnsi="Calibri" w:cs="Calibri"/>
        </w:rPr>
        <w:t xml:space="preserve">representing at a conference as </w:t>
      </w:r>
      <w:r w:rsidR="00900BF0" w:rsidRPr="00067753">
        <w:rPr>
          <w:rFonts w:ascii="Calibri" w:hAnsi="Calibri" w:cs="Calibri"/>
        </w:rPr>
        <w:t xml:space="preserve">journal editor, </w:t>
      </w:r>
      <w:r w:rsidRPr="00067753">
        <w:rPr>
          <w:rFonts w:ascii="Calibri" w:hAnsi="Calibri" w:cs="Calibri"/>
        </w:rPr>
        <w:t xml:space="preserve">or serving as a </w:t>
      </w:r>
      <w:r w:rsidR="00900BF0" w:rsidRPr="00067753">
        <w:rPr>
          <w:rFonts w:ascii="Calibri" w:hAnsi="Calibri" w:cs="Calibri"/>
        </w:rPr>
        <w:t>panelist</w:t>
      </w:r>
      <w:r w:rsidRPr="00067753">
        <w:rPr>
          <w:rFonts w:ascii="Calibri" w:hAnsi="Calibri" w:cs="Calibri"/>
        </w:rPr>
        <w:t>); and b</w:t>
      </w:r>
      <w:r w:rsidR="00900BF0" w:rsidRPr="00067753">
        <w:rPr>
          <w:rFonts w:ascii="Calibri" w:hAnsi="Calibri" w:cs="Calibri"/>
        </w:rPr>
        <w:t xml:space="preserve">) </w:t>
      </w:r>
      <w:r w:rsidRPr="00067753">
        <w:rPr>
          <w:rFonts w:ascii="Calibri" w:hAnsi="Calibri" w:cs="Calibri"/>
        </w:rPr>
        <w:t xml:space="preserve">With regards to Policy </w:t>
      </w:r>
      <w:r w:rsidR="00900BF0" w:rsidRPr="00067753">
        <w:rPr>
          <w:rFonts w:ascii="Calibri" w:hAnsi="Calibri" w:cs="Calibri"/>
        </w:rPr>
        <w:t>AB1887</w:t>
      </w:r>
      <w:r w:rsidRPr="00067753">
        <w:rPr>
          <w:rFonts w:ascii="Calibri" w:hAnsi="Calibri" w:cs="Calibri"/>
        </w:rPr>
        <w:t>,</w:t>
      </w:r>
      <w:r w:rsidR="00900BF0" w:rsidRPr="00067753">
        <w:rPr>
          <w:rFonts w:ascii="Calibri" w:hAnsi="Calibri" w:cs="Calibri"/>
        </w:rPr>
        <w:t xml:space="preserve"> </w:t>
      </w:r>
      <w:r w:rsidR="004A7771" w:rsidRPr="00067753">
        <w:rPr>
          <w:rFonts w:ascii="Calibri" w:hAnsi="Calibri" w:cs="Calibri"/>
        </w:rPr>
        <w:t xml:space="preserve">the Provost has provided guidance that faculty can </w:t>
      </w:r>
      <w:r w:rsidR="00983D91">
        <w:rPr>
          <w:rFonts w:ascii="Calibri" w:hAnsi="Calibri" w:cs="Calibri"/>
        </w:rPr>
        <w:t>request</w:t>
      </w:r>
      <w:r w:rsidR="004A7771" w:rsidRPr="00067753">
        <w:rPr>
          <w:rFonts w:ascii="Calibri" w:hAnsi="Calibri" w:cs="Calibri"/>
        </w:rPr>
        <w:t xml:space="preserve"> an exception to the </w:t>
      </w:r>
      <w:r w:rsidR="00817F50">
        <w:rPr>
          <w:rFonts w:ascii="Calibri" w:hAnsi="Calibri" w:cs="Calibri"/>
        </w:rPr>
        <w:t>t</w:t>
      </w:r>
      <w:r w:rsidR="004A7771" w:rsidRPr="00067753">
        <w:rPr>
          <w:rFonts w:ascii="Calibri" w:hAnsi="Calibri" w:cs="Calibri"/>
        </w:rPr>
        <w:t xml:space="preserve">ravel ban. Requests for exceptions will be approved on a case-by-case basis. A </w:t>
      </w:r>
      <w:r w:rsidR="004A7771" w:rsidRPr="00067753">
        <w:rPr>
          <w:rFonts w:ascii="Calibri" w:hAnsi="Calibri" w:cs="Calibri"/>
        </w:rPr>
        <w:lastRenderedPageBreak/>
        <w:t xml:space="preserve">justification for the exception must be made, and cases will be reviewed by the dean.  </w:t>
      </w:r>
    </w:p>
    <w:p w14:paraId="15B449D5" w14:textId="29D394A4" w:rsidR="00817F50" w:rsidRDefault="00817F50" w:rsidP="00817F50">
      <w:pPr>
        <w:pStyle w:val="ListParagraph"/>
        <w:ind w:left="1800"/>
        <w:rPr>
          <w:rFonts w:ascii="Calibri" w:hAnsi="Calibri" w:cs="Calibri"/>
        </w:rPr>
      </w:pPr>
      <w:r w:rsidRPr="00580151">
        <w:rPr>
          <w:rFonts w:ascii="Calibri" w:hAnsi="Calibri" w:cs="Calibri"/>
          <w:i/>
        </w:rPr>
        <w:t>Question</w:t>
      </w:r>
      <w:r>
        <w:rPr>
          <w:rFonts w:ascii="Calibri" w:hAnsi="Calibri" w:cs="Calibri"/>
        </w:rPr>
        <w:t>: Does</w:t>
      </w:r>
      <w:r w:rsidR="004A7771" w:rsidRPr="00067753">
        <w:rPr>
          <w:rFonts w:ascii="Calibri" w:hAnsi="Calibri" w:cs="Calibri"/>
        </w:rPr>
        <w:t xml:space="preserve"> this amendment to AB1887 </w:t>
      </w:r>
      <w:r>
        <w:rPr>
          <w:rFonts w:ascii="Calibri" w:hAnsi="Calibri" w:cs="Calibri"/>
        </w:rPr>
        <w:t>also apply to the fall term?</w:t>
      </w:r>
    </w:p>
    <w:p w14:paraId="4C65F3DA" w14:textId="05DF62AE" w:rsidR="00067753" w:rsidRPr="00067753" w:rsidRDefault="00817F50" w:rsidP="00817F50">
      <w:pPr>
        <w:pStyle w:val="ListParagraph"/>
        <w:ind w:left="1800"/>
        <w:rPr>
          <w:rFonts w:ascii="Calibri" w:hAnsi="Calibri" w:cs="Calibri"/>
        </w:rPr>
      </w:pPr>
      <w:r w:rsidRPr="00580151">
        <w:rPr>
          <w:rFonts w:ascii="Calibri" w:hAnsi="Calibri" w:cs="Calibri"/>
          <w:i/>
        </w:rPr>
        <w:t>Answer</w:t>
      </w:r>
      <w:r>
        <w:rPr>
          <w:rFonts w:ascii="Calibri" w:hAnsi="Calibri" w:cs="Calibri"/>
        </w:rPr>
        <w:t xml:space="preserve">: </w:t>
      </w:r>
      <w:r w:rsidR="00983D91">
        <w:rPr>
          <w:rFonts w:ascii="Calibri" w:hAnsi="Calibri" w:cs="Calibri"/>
        </w:rPr>
        <w:t>T</w:t>
      </w:r>
      <w:r w:rsidR="004A7771" w:rsidRPr="00067753">
        <w:rPr>
          <w:rFonts w:ascii="Calibri" w:hAnsi="Calibri" w:cs="Calibri"/>
        </w:rPr>
        <w:t xml:space="preserve">his amendment does not apply to the call for travel for the Fall </w:t>
      </w:r>
      <w:r w:rsidR="009D586E">
        <w:rPr>
          <w:rFonts w:ascii="Calibri" w:hAnsi="Calibri" w:cs="Calibri"/>
        </w:rPr>
        <w:t xml:space="preserve">2022 </w:t>
      </w:r>
      <w:r w:rsidR="004A7771" w:rsidRPr="00067753">
        <w:rPr>
          <w:rFonts w:ascii="Calibri" w:hAnsi="Calibri" w:cs="Calibri"/>
        </w:rPr>
        <w:t>semester.</w:t>
      </w:r>
      <w:r w:rsidR="009D586E">
        <w:rPr>
          <w:rFonts w:ascii="Calibri" w:hAnsi="Calibri" w:cs="Calibri"/>
        </w:rPr>
        <w:t xml:space="preserve"> </w:t>
      </w:r>
      <w:r w:rsidR="00580151">
        <w:rPr>
          <w:rFonts w:ascii="Calibri" w:hAnsi="Calibri" w:cs="Calibri"/>
        </w:rPr>
        <w:t>However, faculty who have been affected in Fall 2022, should contact Dean Thien directly to discuss.</w:t>
      </w:r>
    </w:p>
    <w:p w14:paraId="7D2FA893" w14:textId="3C5BF522" w:rsidR="00817F50" w:rsidRDefault="004A7771" w:rsidP="00067753">
      <w:pPr>
        <w:pStyle w:val="ListParagraph"/>
        <w:numPr>
          <w:ilvl w:val="0"/>
          <w:numId w:val="10"/>
        </w:numPr>
        <w:rPr>
          <w:rFonts w:ascii="Calibri" w:hAnsi="Calibri" w:cs="Calibri"/>
        </w:rPr>
      </w:pPr>
      <w:r w:rsidRPr="00067753">
        <w:rPr>
          <w:rFonts w:ascii="Calibri" w:hAnsi="Calibri" w:cs="Calibri"/>
        </w:rPr>
        <w:t>Dean Thien reported that there is currently a decline in</w:t>
      </w:r>
      <w:r w:rsidR="00900BF0" w:rsidRPr="00067753">
        <w:rPr>
          <w:rFonts w:ascii="Calibri" w:hAnsi="Calibri" w:cs="Calibri"/>
        </w:rPr>
        <w:t xml:space="preserve"> enrollment </w:t>
      </w:r>
      <w:r w:rsidRPr="00067753">
        <w:rPr>
          <w:rFonts w:ascii="Calibri" w:hAnsi="Calibri" w:cs="Calibri"/>
        </w:rPr>
        <w:t xml:space="preserve">in both new </w:t>
      </w:r>
      <w:r w:rsidR="00900BF0" w:rsidRPr="00067753">
        <w:rPr>
          <w:rFonts w:ascii="Calibri" w:hAnsi="Calibri" w:cs="Calibri"/>
        </w:rPr>
        <w:t xml:space="preserve">applications and continuing students. </w:t>
      </w:r>
      <w:r w:rsidRPr="00067753">
        <w:rPr>
          <w:rFonts w:ascii="Calibri" w:hAnsi="Calibri" w:cs="Calibri"/>
        </w:rPr>
        <w:t xml:space="preserve">The </w:t>
      </w:r>
      <w:r w:rsidR="00900BF0" w:rsidRPr="00067753">
        <w:rPr>
          <w:rFonts w:ascii="Calibri" w:hAnsi="Calibri" w:cs="Calibri"/>
        </w:rPr>
        <w:t>Un</w:t>
      </w:r>
      <w:r w:rsidRPr="00067753">
        <w:rPr>
          <w:rFonts w:ascii="Calibri" w:hAnsi="Calibri" w:cs="Calibri"/>
        </w:rPr>
        <w:t xml:space="preserve">iversity is exploring options </w:t>
      </w:r>
      <w:r w:rsidR="009D586E">
        <w:rPr>
          <w:rFonts w:ascii="Calibri" w:hAnsi="Calibri" w:cs="Calibri"/>
        </w:rPr>
        <w:t xml:space="preserve">for expanding enrollment </w:t>
      </w:r>
      <w:r w:rsidRPr="00067753">
        <w:rPr>
          <w:rFonts w:ascii="Calibri" w:hAnsi="Calibri" w:cs="Calibri"/>
        </w:rPr>
        <w:t xml:space="preserve">including </w:t>
      </w:r>
      <w:r w:rsidR="00983D91">
        <w:rPr>
          <w:rFonts w:ascii="Calibri" w:hAnsi="Calibri" w:cs="Calibri"/>
        </w:rPr>
        <w:t>enrolling</w:t>
      </w:r>
      <w:r w:rsidRPr="00067753">
        <w:rPr>
          <w:rFonts w:ascii="Calibri" w:hAnsi="Calibri" w:cs="Calibri"/>
        </w:rPr>
        <w:t xml:space="preserve"> a larger Fall cohort, and </w:t>
      </w:r>
      <w:r w:rsidR="00983D91">
        <w:rPr>
          <w:rFonts w:ascii="Calibri" w:hAnsi="Calibri" w:cs="Calibri"/>
        </w:rPr>
        <w:t>accepting</w:t>
      </w:r>
      <w:r w:rsidRPr="00067753">
        <w:rPr>
          <w:rFonts w:ascii="Calibri" w:hAnsi="Calibri" w:cs="Calibri"/>
        </w:rPr>
        <w:t xml:space="preserve"> more students in the Spring semester. The </w:t>
      </w:r>
      <w:r w:rsidR="00F93AD6" w:rsidRPr="00067753">
        <w:rPr>
          <w:rFonts w:ascii="Calibri" w:hAnsi="Calibri" w:cs="Calibri"/>
        </w:rPr>
        <w:t xml:space="preserve">University is </w:t>
      </w:r>
      <w:r w:rsidRPr="00067753">
        <w:rPr>
          <w:rFonts w:ascii="Calibri" w:hAnsi="Calibri" w:cs="Calibri"/>
        </w:rPr>
        <w:t>also recommending an increase in</w:t>
      </w:r>
      <w:r w:rsidR="00F93AD6" w:rsidRPr="00067753">
        <w:rPr>
          <w:rFonts w:ascii="Calibri" w:hAnsi="Calibri" w:cs="Calibri"/>
        </w:rPr>
        <w:t xml:space="preserve"> online</w:t>
      </w:r>
      <w:r w:rsidR="00580151">
        <w:rPr>
          <w:rFonts w:ascii="Calibri" w:hAnsi="Calibri" w:cs="Calibri"/>
        </w:rPr>
        <w:t xml:space="preserve"> course</w:t>
      </w:r>
      <w:r w:rsidR="00F93AD6" w:rsidRPr="00067753">
        <w:rPr>
          <w:rFonts w:ascii="Calibri" w:hAnsi="Calibri" w:cs="Calibri"/>
        </w:rPr>
        <w:t xml:space="preserve"> offerings. </w:t>
      </w:r>
      <w:r w:rsidR="00580151">
        <w:rPr>
          <w:rFonts w:ascii="Calibri" w:hAnsi="Calibri" w:cs="Calibri"/>
        </w:rPr>
        <w:t>CLA</w:t>
      </w:r>
      <w:r w:rsidR="003B7B81" w:rsidRPr="00067753">
        <w:rPr>
          <w:rFonts w:ascii="Calibri" w:hAnsi="Calibri" w:cs="Calibri"/>
        </w:rPr>
        <w:t xml:space="preserve"> views decisions about o</w:t>
      </w:r>
      <w:r w:rsidR="00F93AD6" w:rsidRPr="00067753">
        <w:rPr>
          <w:rFonts w:ascii="Calibri" w:hAnsi="Calibri" w:cs="Calibri"/>
        </w:rPr>
        <w:t xml:space="preserve">nline offerings </w:t>
      </w:r>
      <w:r w:rsidR="003B7B81" w:rsidRPr="00067753">
        <w:rPr>
          <w:rFonts w:ascii="Calibri" w:hAnsi="Calibri" w:cs="Calibri"/>
        </w:rPr>
        <w:t>as being within</w:t>
      </w:r>
      <w:r w:rsidR="00F93AD6" w:rsidRPr="00067753">
        <w:rPr>
          <w:rFonts w:ascii="Calibri" w:hAnsi="Calibri" w:cs="Calibri"/>
        </w:rPr>
        <w:t xml:space="preserve"> department</w:t>
      </w:r>
      <w:r w:rsidR="00983D91">
        <w:rPr>
          <w:rFonts w:ascii="Calibri" w:hAnsi="Calibri" w:cs="Calibri"/>
        </w:rPr>
        <w:t>al</w:t>
      </w:r>
      <w:r w:rsidR="00F93AD6" w:rsidRPr="00067753">
        <w:rPr>
          <w:rFonts w:ascii="Calibri" w:hAnsi="Calibri" w:cs="Calibri"/>
        </w:rPr>
        <w:t xml:space="preserve"> purview</w:t>
      </w:r>
      <w:r w:rsidR="003B7B81" w:rsidRPr="00067753">
        <w:rPr>
          <w:rFonts w:ascii="Calibri" w:hAnsi="Calibri" w:cs="Calibri"/>
        </w:rPr>
        <w:t xml:space="preserve"> and dependent on the pedagogical needs of each program</w:t>
      </w:r>
      <w:r w:rsidR="00F93AD6" w:rsidRPr="00067753">
        <w:rPr>
          <w:rFonts w:ascii="Calibri" w:hAnsi="Calibri" w:cs="Calibri"/>
        </w:rPr>
        <w:t xml:space="preserve">. </w:t>
      </w:r>
      <w:r w:rsidR="003B7B81" w:rsidRPr="00067753">
        <w:rPr>
          <w:rFonts w:ascii="Calibri" w:hAnsi="Calibri" w:cs="Calibri"/>
        </w:rPr>
        <w:t xml:space="preserve">However, it is recommended that (depending on course content and pedagogical needs), </w:t>
      </w:r>
      <w:r w:rsidR="00F93AD6" w:rsidRPr="00067753">
        <w:rPr>
          <w:rFonts w:ascii="Calibri" w:hAnsi="Calibri" w:cs="Calibri"/>
        </w:rPr>
        <w:t>courses with multiple offerings</w:t>
      </w:r>
      <w:r w:rsidR="003B7B81" w:rsidRPr="00067753">
        <w:rPr>
          <w:rFonts w:ascii="Calibri" w:hAnsi="Calibri" w:cs="Calibri"/>
        </w:rPr>
        <w:t xml:space="preserve"> offer sections</w:t>
      </w:r>
      <w:r w:rsidR="00F93AD6" w:rsidRPr="00067753">
        <w:rPr>
          <w:rFonts w:ascii="Calibri" w:hAnsi="Calibri" w:cs="Calibri"/>
        </w:rPr>
        <w:t xml:space="preserve"> </w:t>
      </w:r>
      <w:r w:rsidR="003B7B81" w:rsidRPr="00067753">
        <w:rPr>
          <w:rFonts w:ascii="Calibri" w:hAnsi="Calibri" w:cs="Calibri"/>
        </w:rPr>
        <w:t>in a variety of formats</w:t>
      </w:r>
      <w:r w:rsidR="00F93AD6" w:rsidRPr="00067753">
        <w:rPr>
          <w:rFonts w:ascii="Calibri" w:hAnsi="Calibri" w:cs="Calibri"/>
        </w:rPr>
        <w:t xml:space="preserve"> to meet </w:t>
      </w:r>
      <w:r w:rsidR="00580151">
        <w:rPr>
          <w:rFonts w:ascii="Calibri" w:hAnsi="Calibri" w:cs="Calibri"/>
        </w:rPr>
        <w:t xml:space="preserve">diverse </w:t>
      </w:r>
      <w:r w:rsidR="00F93AD6" w:rsidRPr="00067753">
        <w:rPr>
          <w:rFonts w:ascii="Calibri" w:hAnsi="Calibri" w:cs="Calibri"/>
        </w:rPr>
        <w:t xml:space="preserve">student needs. </w:t>
      </w:r>
    </w:p>
    <w:p w14:paraId="411C74FA" w14:textId="3A026FEA" w:rsidR="00817F50" w:rsidRDefault="00817F50" w:rsidP="00817F50">
      <w:pPr>
        <w:pStyle w:val="ListParagraph"/>
        <w:ind w:left="1800"/>
        <w:rPr>
          <w:rFonts w:ascii="Calibri" w:hAnsi="Calibri" w:cs="Calibri"/>
        </w:rPr>
      </w:pPr>
      <w:r w:rsidRPr="00580151">
        <w:rPr>
          <w:rFonts w:ascii="Calibri" w:hAnsi="Calibri" w:cs="Calibri"/>
          <w:i/>
        </w:rPr>
        <w:t>Question</w:t>
      </w:r>
      <w:r>
        <w:rPr>
          <w:rFonts w:ascii="Calibri" w:hAnsi="Calibri" w:cs="Calibri"/>
        </w:rPr>
        <w:t xml:space="preserve">: </w:t>
      </w:r>
      <w:r w:rsidR="00580151">
        <w:rPr>
          <w:rFonts w:ascii="Calibri" w:hAnsi="Calibri" w:cs="Calibri"/>
        </w:rPr>
        <w:t>Can we get</w:t>
      </w:r>
      <w:r w:rsidR="009F6F22" w:rsidRPr="00067753">
        <w:rPr>
          <w:rFonts w:ascii="Calibri" w:hAnsi="Calibri" w:cs="Calibri"/>
        </w:rPr>
        <w:t xml:space="preserve"> guidance from the dean’s office around how many classes departments should offer online, and how those classes should be allocated, and to whom. There are </w:t>
      </w:r>
      <w:r>
        <w:rPr>
          <w:rFonts w:ascii="Calibri" w:hAnsi="Calibri" w:cs="Calibri"/>
        </w:rPr>
        <w:t xml:space="preserve">also </w:t>
      </w:r>
      <w:r w:rsidR="009F6F22" w:rsidRPr="00067753">
        <w:rPr>
          <w:rFonts w:ascii="Calibri" w:hAnsi="Calibri" w:cs="Calibri"/>
        </w:rPr>
        <w:t xml:space="preserve">potential equity issues involved for </w:t>
      </w:r>
      <w:r w:rsidR="00067753" w:rsidRPr="00067753">
        <w:rPr>
          <w:rFonts w:ascii="Calibri" w:hAnsi="Calibri" w:cs="Calibri"/>
        </w:rPr>
        <w:t xml:space="preserve">allocation of online classes to tenure/tenure-track faculty vs lecturers. </w:t>
      </w:r>
    </w:p>
    <w:p w14:paraId="7B8DEB76" w14:textId="25A5DF49" w:rsidR="00817F50" w:rsidRDefault="00817F50" w:rsidP="00817F50">
      <w:pPr>
        <w:pStyle w:val="ListParagraph"/>
        <w:ind w:left="1800"/>
        <w:rPr>
          <w:rFonts w:ascii="Calibri" w:hAnsi="Calibri" w:cs="Calibri"/>
        </w:rPr>
      </w:pPr>
      <w:r w:rsidRPr="00580151">
        <w:rPr>
          <w:rFonts w:ascii="Calibri" w:hAnsi="Calibri" w:cs="Calibri"/>
          <w:i/>
        </w:rPr>
        <w:t>Answer</w:t>
      </w:r>
      <w:r>
        <w:rPr>
          <w:rFonts w:ascii="Calibri" w:hAnsi="Calibri" w:cs="Calibri"/>
        </w:rPr>
        <w:t xml:space="preserve">: </w:t>
      </w:r>
      <w:r w:rsidR="00580151">
        <w:rPr>
          <w:rFonts w:ascii="Calibri" w:hAnsi="Calibri" w:cs="Calibri"/>
        </w:rPr>
        <w:t>E</w:t>
      </w:r>
      <w:r w:rsidR="009F6F22" w:rsidRPr="00067753">
        <w:rPr>
          <w:rFonts w:ascii="Calibri" w:hAnsi="Calibri" w:cs="Calibri"/>
        </w:rPr>
        <w:t xml:space="preserve">ach department in CLA should establish their own policies regarding online teaching depending on the pedagogical needs of the department. </w:t>
      </w:r>
    </w:p>
    <w:p w14:paraId="29BD755D" w14:textId="5BF5B0D6" w:rsidR="00900BF0" w:rsidRPr="00067753" w:rsidRDefault="009F6F22" w:rsidP="00817F50">
      <w:pPr>
        <w:pStyle w:val="ListParagraph"/>
        <w:ind w:left="1800"/>
        <w:rPr>
          <w:rFonts w:ascii="Calibri" w:hAnsi="Calibri" w:cs="Calibri"/>
        </w:rPr>
      </w:pPr>
      <w:r w:rsidRPr="00067753">
        <w:rPr>
          <w:rFonts w:ascii="Calibri" w:hAnsi="Calibri" w:cs="Calibri"/>
        </w:rPr>
        <w:t xml:space="preserve">It was suggested that the issue of </w:t>
      </w:r>
      <w:r w:rsidR="00067753" w:rsidRPr="00067753">
        <w:rPr>
          <w:rFonts w:ascii="Calibri" w:hAnsi="Calibri" w:cs="Calibri"/>
        </w:rPr>
        <w:t xml:space="preserve">equity in </w:t>
      </w:r>
      <w:r w:rsidRPr="00067753">
        <w:rPr>
          <w:rFonts w:ascii="Calibri" w:hAnsi="Calibri" w:cs="Calibri"/>
        </w:rPr>
        <w:t xml:space="preserve">online teaching allocation be </w:t>
      </w:r>
      <w:r w:rsidR="00067753" w:rsidRPr="00067753">
        <w:rPr>
          <w:rFonts w:ascii="Calibri" w:hAnsi="Calibri" w:cs="Calibri"/>
        </w:rPr>
        <w:t>discussed</w:t>
      </w:r>
      <w:r w:rsidRPr="00067753">
        <w:rPr>
          <w:rFonts w:ascii="Calibri" w:hAnsi="Calibri" w:cs="Calibri"/>
        </w:rPr>
        <w:t xml:space="preserve"> at </w:t>
      </w:r>
      <w:r w:rsidR="00067753" w:rsidRPr="00067753">
        <w:rPr>
          <w:rFonts w:ascii="Calibri" w:hAnsi="Calibri" w:cs="Calibri"/>
        </w:rPr>
        <w:t>a</w:t>
      </w:r>
      <w:r w:rsidRPr="00067753">
        <w:rPr>
          <w:rFonts w:ascii="Calibri" w:hAnsi="Calibri" w:cs="Calibri"/>
        </w:rPr>
        <w:t xml:space="preserve"> </w:t>
      </w:r>
      <w:r w:rsidR="00817F50">
        <w:rPr>
          <w:rFonts w:ascii="Calibri" w:hAnsi="Calibri" w:cs="Calibri"/>
        </w:rPr>
        <w:t xml:space="preserve">future </w:t>
      </w:r>
      <w:r w:rsidRPr="00067753">
        <w:rPr>
          <w:rFonts w:ascii="Calibri" w:hAnsi="Calibri" w:cs="Calibri"/>
        </w:rPr>
        <w:t>Chairs</w:t>
      </w:r>
      <w:r w:rsidR="00067753" w:rsidRPr="00067753">
        <w:rPr>
          <w:rFonts w:ascii="Calibri" w:hAnsi="Calibri" w:cs="Calibri"/>
        </w:rPr>
        <w:t>’</w:t>
      </w:r>
      <w:r w:rsidRPr="00067753">
        <w:rPr>
          <w:rFonts w:ascii="Calibri" w:hAnsi="Calibri" w:cs="Calibri"/>
        </w:rPr>
        <w:t xml:space="preserve"> meeting.</w:t>
      </w:r>
      <w:r w:rsidR="00067753" w:rsidRPr="00067753">
        <w:rPr>
          <w:rFonts w:ascii="Calibri" w:hAnsi="Calibri" w:cs="Calibri"/>
        </w:rPr>
        <w:t xml:space="preserve"> </w:t>
      </w:r>
    </w:p>
    <w:p w14:paraId="5B7C0588" w14:textId="3EF6038B" w:rsidR="00067753" w:rsidRDefault="00425753" w:rsidP="00067753">
      <w:pPr>
        <w:pStyle w:val="ListParagraph"/>
        <w:numPr>
          <w:ilvl w:val="0"/>
          <w:numId w:val="10"/>
        </w:numPr>
        <w:rPr>
          <w:rFonts w:cstheme="minorHAnsi"/>
        </w:rPr>
      </w:pPr>
      <w:r>
        <w:rPr>
          <w:rFonts w:ascii="Calibri" w:hAnsi="Calibri" w:cs="Calibri"/>
        </w:rPr>
        <w:t>There will be</w:t>
      </w:r>
      <w:r w:rsidR="003B7B81">
        <w:rPr>
          <w:rFonts w:ascii="Calibri" w:hAnsi="Calibri" w:cs="Calibri"/>
        </w:rPr>
        <w:t xml:space="preserve"> a call going out for </w:t>
      </w:r>
      <w:r>
        <w:rPr>
          <w:rFonts w:ascii="Calibri" w:hAnsi="Calibri" w:cs="Calibri"/>
        </w:rPr>
        <w:t xml:space="preserve">a request for themes for </w:t>
      </w:r>
      <w:r w:rsidR="00817F50">
        <w:rPr>
          <w:rFonts w:ascii="Calibri" w:hAnsi="Calibri" w:cs="Calibri"/>
        </w:rPr>
        <w:t xml:space="preserve">the </w:t>
      </w:r>
      <w:r w:rsidR="009F6F22">
        <w:rPr>
          <w:rFonts w:ascii="Times New Roman" w:hAnsi="Times New Roman" w:cs="Times New Roman"/>
        </w:rPr>
        <w:t xml:space="preserve">2-year thematic cycle </w:t>
      </w:r>
      <w:r w:rsidR="00580151">
        <w:rPr>
          <w:rFonts w:ascii="Times New Roman" w:hAnsi="Times New Roman" w:cs="Times New Roman"/>
        </w:rPr>
        <w:t xml:space="preserve">of funding endowed by </w:t>
      </w:r>
      <w:r w:rsidR="009F6F22" w:rsidRPr="009F6F22">
        <w:rPr>
          <w:rFonts w:cstheme="minorHAnsi"/>
        </w:rPr>
        <w:t xml:space="preserve">former CLA Dean Dee </w:t>
      </w:r>
      <w:proofErr w:type="spellStart"/>
      <w:r w:rsidR="009F6F22" w:rsidRPr="009F6F22">
        <w:rPr>
          <w:rFonts w:cstheme="minorHAnsi"/>
        </w:rPr>
        <w:t>Abrahamse</w:t>
      </w:r>
      <w:proofErr w:type="spellEnd"/>
      <w:r w:rsidRPr="009F6F22">
        <w:rPr>
          <w:rFonts w:cstheme="minorHAnsi"/>
        </w:rPr>
        <w:t xml:space="preserve">. </w:t>
      </w:r>
      <w:r w:rsidR="009F6F22" w:rsidRPr="009F6F22">
        <w:rPr>
          <w:rFonts w:cstheme="minorHAnsi"/>
        </w:rPr>
        <w:t xml:space="preserve">Past themes </w:t>
      </w:r>
      <w:r w:rsidR="009F6F22">
        <w:rPr>
          <w:rFonts w:cstheme="minorHAnsi"/>
        </w:rPr>
        <w:t>have included the</w:t>
      </w:r>
      <w:r w:rsidR="009F6F22" w:rsidRPr="009F6F22">
        <w:rPr>
          <w:rFonts w:cstheme="minorHAnsi"/>
        </w:rPr>
        <w:t xml:space="preserve"> “Understanding Borders</w:t>
      </w:r>
      <w:r w:rsidR="009F6F22">
        <w:rPr>
          <w:rFonts w:cstheme="minorHAnsi"/>
        </w:rPr>
        <w:t>” Initiative</w:t>
      </w:r>
      <w:r w:rsidR="00F27342">
        <w:rPr>
          <w:rFonts w:cstheme="minorHAnsi"/>
        </w:rPr>
        <w:t xml:space="preserve"> and human trafficking</w:t>
      </w:r>
      <w:r w:rsidR="009F6F22">
        <w:rPr>
          <w:rFonts w:cstheme="minorHAnsi"/>
        </w:rPr>
        <w:t xml:space="preserve">. </w:t>
      </w:r>
    </w:p>
    <w:p w14:paraId="0ED00EB0" w14:textId="26F15088" w:rsidR="00B81CC7" w:rsidRPr="00067753" w:rsidRDefault="00067753" w:rsidP="00067753">
      <w:pPr>
        <w:pStyle w:val="ListParagraph"/>
        <w:numPr>
          <w:ilvl w:val="0"/>
          <w:numId w:val="10"/>
        </w:numPr>
        <w:rPr>
          <w:rFonts w:cstheme="minorHAnsi"/>
        </w:rPr>
      </w:pPr>
      <w:r>
        <w:rPr>
          <w:rFonts w:ascii="Calibri" w:hAnsi="Calibri" w:cs="Calibri"/>
        </w:rPr>
        <w:t>On November</w:t>
      </w:r>
      <w:r w:rsidR="00B81CC7" w:rsidRPr="00067753">
        <w:rPr>
          <w:rFonts w:ascii="Calibri" w:hAnsi="Calibri" w:cs="Calibri"/>
        </w:rPr>
        <w:t xml:space="preserve"> 9</w:t>
      </w:r>
      <w:r w:rsidR="00B81CC7" w:rsidRPr="00067753">
        <w:rPr>
          <w:rFonts w:ascii="Calibri" w:hAnsi="Calibri" w:cs="Calibri"/>
          <w:vertAlign w:val="superscript"/>
        </w:rPr>
        <w:t>th</w:t>
      </w:r>
      <w:r w:rsidR="00B81CC7" w:rsidRPr="00067753">
        <w:rPr>
          <w:rFonts w:ascii="Calibri" w:hAnsi="Calibri" w:cs="Calibri"/>
        </w:rPr>
        <w:t xml:space="preserve">, </w:t>
      </w:r>
      <w:r>
        <w:rPr>
          <w:rFonts w:ascii="Calibri" w:hAnsi="Calibri" w:cs="Calibri"/>
        </w:rPr>
        <w:t>there will be</w:t>
      </w:r>
      <w:r w:rsidR="00B81CC7" w:rsidRPr="00067753">
        <w:rPr>
          <w:rFonts w:ascii="Calibri" w:hAnsi="Calibri" w:cs="Calibri"/>
        </w:rPr>
        <w:t xml:space="preserve"> an event to celebrate </w:t>
      </w:r>
      <w:r w:rsidR="00817F50">
        <w:rPr>
          <w:rFonts w:ascii="Calibri" w:hAnsi="Calibri" w:cs="Calibri"/>
        </w:rPr>
        <w:t>community in the</w:t>
      </w:r>
      <w:r>
        <w:rPr>
          <w:rFonts w:ascii="Calibri" w:hAnsi="Calibri" w:cs="Calibri"/>
        </w:rPr>
        <w:t xml:space="preserve"> </w:t>
      </w:r>
      <w:r w:rsidR="00B81CC7" w:rsidRPr="00067753">
        <w:rPr>
          <w:rFonts w:ascii="Calibri" w:hAnsi="Calibri" w:cs="Calibri"/>
        </w:rPr>
        <w:t xml:space="preserve">CLA. </w:t>
      </w:r>
      <w:r>
        <w:rPr>
          <w:rFonts w:ascii="Calibri" w:hAnsi="Calibri" w:cs="Calibri"/>
        </w:rPr>
        <w:t>This will be a t</w:t>
      </w:r>
      <w:r w:rsidR="00B81CC7" w:rsidRPr="00067753">
        <w:rPr>
          <w:rFonts w:ascii="Calibri" w:hAnsi="Calibri" w:cs="Calibri"/>
        </w:rPr>
        <w:t xml:space="preserve">abling event </w:t>
      </w:r>
      <w:r>
        <w:rPr>
          <w:rFonts w:ascii="Calibri" w:hAnsi="Calibri" w:cs="Calibri"/>
        </w:rPr>
        <w:t xml:space="preserve">that will take place </w:t>
      </w:r>
      <w:r w:rsidR="00B81CC7" w:rsidRPr="00067753">
        <w:rPr>
          <w:rFonts w:ascii="Calibri" w:hAnsi="Calibri" w:cs="Calibri"/>
        </w:rPr>
        <w:t xml:space="preserve">in </w:t>
      </w:r>
      <w:r>
        <w:rPr>
          <w:rFonts w:ascii="Calibri" w:hAnsi="Calibri" w:cs="Calibri"/>
        </w:rPr>
        <w:t xml:space="preserve">the </w:t>
      </w:r>
      <w:r w:rsidR="00B81CC7" w:rsidRPr="00067753">
        <w:rPr>
          <w:rFonts w:ascii="Calibri" w:hAnsi="Calibri" w:cs="Calibri"/>
        </w:rPr>
        <w:t xml:space="preserve">upper quad. </w:t>
      </w:r>
      <w:r w:rsidR="00817F50">
        <w:rPr>
          <w:rFonts w:ascii="Calibri" w:hAnsi="Calibri" w:cs="Calibri"/>
        </w:rPr>
        <w:t>The goal of the</w:t>
      </w:r>
      <w:r>
        <w:rPr>
          <w:rFonts w:ascii="Calibri" w:hAnsi="Calibri" w:cs="Calibri"/>
        </w:rPr>
        <w:t xml:space="preserve"> event is to foster a sense of community in CLA, and </w:t>
      </w:r>
      <w:r w:rsidR="00817F50">
        <w:rPr>
          <w:rFonts w:ascii="Calibri" w:hAnsi="Calibri" w:cs="Calibri"/>
        </w:rPr>
        <w:t xml:space="preserve">to </w:t>
      </w:r>
      <w:r>
        <w:rPr>
          <w:rFonts w:ascii="Calibri" w:hAnsi="Calibri" w:cs="Calibri"/>
        </w:rPr>
        <w:t>bu</w:t>
      </w:r>
      <w:r w:rsidR="00817F50">
        <w:rPr>
          <w:rFonts w:ascii="Calibri" w:hAnsi="Calibri" w:cs="Calibri"/>
        </w:rPr>
        <w:t>ild</w:t>
      </w:r>
      <w:r>
        <w:rPr>
          <w:rFonts w:ascii="Calibri" w:hAnsi="Calibri" w:cs="Calibri"/>
        </w:rPr>
        <w:t xml:space="preserve"> connections between students and departments in CLA. There are already</w:t>
      </w:r>
      <w:r w:rsidR="00B81CC7" w:rsidRPr="00067753">
        <w:rPr>
          <w:rFonts w:ascii="Calibri" w:hAnsi="Calibri" w:cs="Calibri"/>
        </w:rPr>
        <w:t xml:space="preserve"> 15 student groups who have signed up</w:t>
      </w:r>
      <w:r>
        <w:rPr>
          <w:rFonts w:ascii="Calibri" w:hAnsi="Calibri" w:cs="Calibri"/>
        </w:rPr>
        <w:t xml:space="preserve"> for the even</w:t>
      </w:r>
      <w:r w:rsidR="00817F50">
        <w:rPr>
          <w:rFonts w:ascii="Calibri" w:hAnsi="Calibri" w:cs="Calibri"/>
        </w:rPr>
        <w:t>t</w:t>
      </w:r>
      <w:r w:rsidR="00B81CC7" w:rsidRPr="00067753">
        <w:rPr>
          <w:rFonts w:ascii="Calibri" w:hAnsi="Calibri" w:cs="Calibri"/>
        </w:rPr>
        <w:t xml:space="preserve">. </w:t>
      </w:r>
      <w:r>
        <w:rPr>
          <w:rFonts w:ascii="Calibri" w:hAnsi="Calibri" w:cs="Calibri"/>
        </w:rPr>
        <w:t xml:space="preserve">The dean’s office is developing </w:t>
      </w:r>
      <w:r w:rsidR="00B81CC7" w:rsidRPr="00067753">
        <w:rPr>
          <w:rFonts w:ascii="Calibri" w:hAnsi="Calibri" w:cs="Calibri"/>
        </w:rPr>
        <w:t xml:space="preserve">template flyers </w:t>
      </w:r>
      <w:r>
        <w:rPr>
          <w:rFonts w:ascii="Calibri" w:hAnsi="Calibri" w:cs="Calibri"/>
        </w:rPr>
        <w:t>for the event that can be used by departments, programs, and student organization</w:t>
      </w:r>
      <w:r w:rsidR="00817F50">
        <w:rPr>
          <w:rFonts w:ascii="Calibri" w:hAnsi="Calibri" w:cs="Calibri"/>
        </w:rPr>
        <w:t>s</w:t>
      </w:r>
      <w:r>
        <w:rPr>
          <w:rFonts w:ascii="Calibri" w:hAnsi="Calibri" w:cs="Calibri"/>
        </w:rPr>
        <w:t xml:space="preserve">. </w:t>
      </w:r>
      <w:r w:rsidR="00983D91">
        <w:rPr>
          <w:rFonts w:ascii="Calibri" w:hAnsi="Calibri" w:cs="Calibri"/>
        </w:rPr>
        <w:t>M</w:t>
      </w:r>
      <w:r>
        <w:rPr>
          <w:rFonts w:ascii="Calibri" w:hAnsi="Calibri" w:cs="Calibri"/>
        </w:rPr>
        <w:t xml:space="preserve">usic and food </w:t>
      </w:r>
      <w:r w:rsidR="00983D91">
        <w:rPr>
          <w:rFonts w:ascii="Calibri" w:hAnsi="Calibri" w:cs="Calibri"/>
        </w:rPr>
        <w:t xml:space="preserve">will be </w:t>
      </w:r>
      <w:r>
        <w:rPr>
          <w:rFonts w:ascii="Calibri" w:hAnsi="Calibri" w:cs="Calibri"/>
        </w:rPr>
        <w:t>provided.</w:t>
      </w:r>
    </w:p>
    <w:p w14:paraId="55176E7E" w14:textId="35158E6D" w:rsidR="00185B48" w:rsidRDefault="00185B48" w:rsidP="00185B48">
      <w:pPr>
        <w:pStyle w:val="ListParagraph"/>
        <w:numPr>
          <w:ilvl w:val="1"/>
          <w:numId w:val="3"/>
        </w:numPr>
        <w:rPr>
          <w:rFonts w:ascii="Calibri" w:hAnsi="Calibri" w:cs="Calibri"/>
        </w:rPr>
      </w:pPr>
      <w:r w:rsidRPr="003273B5">
        <w:rPr>
          <w:rFonts w:ascii="Calibri" w:hAnsi="Calibri" w:cs="Calibri"/>
        </w:rPr>
        <w:t>F</w:t>
      </w:r>
      <w:r>
        <w:rPr>
          <w:rFonts w:ascii="Calibri" w:hAnsi="Calibri" w:cs="Calibri"/>
        </w:rPr>
        <w:t xml:space="preserve">aculty </w:t>
      </w:r>
      <w:r w:rsidRPr="003273B5">
        <w:rPr>
          <w:rFonts w:ascii="Calibri" w:hAnsi="Calibri" w:cs="Calibri"/>
        </w:rPr>
        <w:t>C</w:t>
      </w:r>
      <w:r>
        <w:rPr>
          <w:rFonts w:ascii="Calibri" w:hAnsi="Calibri" w:cs="Calibri"/>
        </w:rPr>
        <w:t>ouncil</w:t>
      </w:r>
      <w:r w:rsidRPr="003273B5">
        <w:rPr>
          <w:rFonts w:ascii="Calibri" w:hAnsi="Calibri" w:cs="Calibri"/>
        </w:rPr>
        <w:t xml:space="preserve"> Chair’s report</w:t>
      </w:r>
      <w:r>
        <w:rPr>
          <w:rFonts w:ascii="Calibri" w:hAnsi="Calibri" w:cs="Calibri"/>
        </w:rPr>
        <w:t>/ introductions</w:t>
      </w:r>
    </w:p>
    <w:p w14:paraId="515AA38B" w14:textId="3A8567B0" w:rsidR="004A755B" w:rsidRPr="004A755B" w:rsidRDefault="00067753" w:rsidP="00067753">
      <w:pPr>
        <w:pStyle w:val="ListParagraph"/>
        <w:ind w:left="1080"/>
        <w:rPr>
          <w:rFonts w:ascii="Calibri" w:hAnsi="Calibri" w:cs="Calibri"/>
        </w:rPr>
      </w:pPr>
      <w:r>
        <w:rPr>
          <w:rFonts w:ascii="Calibri" w:hAnsi="Calibri" w:cs="Calibri"/>
        </w:rPr>
        <w:t xml:space="preserve">In lieu of a Faculty Council Chair’s report there were </w:t>
      </w:r>
      <w:r w:rsidR="00817F50">
        <w:rPr>
          <w:rFonts w:ascii="Calibri" w:hAnsi="Calibri" w:cs="Calibri"/>
        </w:rPr>
        <w:t>self-</w:t>
      </w:r>
      <w:r>
        <w:rPr>
          <w:rFonts w:ascii="Calibri" w:hAnsi="Calibri" w:cs="Calibri"/>
        </w:rPr>
        <w:t xml:space="preserve">introductions of all currently present </w:t>
      </w:r>
      <w:r w:rsidR="00983D91">
        <w:rPr>
          <w:rFonts w:ascii="Calibri" w:hAnsi="Calibri" w:cs="Calibri"/>
        </w:rPr>
        <w:t xml:space="preserve">member of </w:t>
      </w:r>
      <w:r>
        <w:rPr>
          <w:rFonts w:ascii="Calibri" w:hAnsi="Calibri" w:cs="Calibri"/>
        </w:rPr>
        <w:t>faculty council.</w:t>
      </w:r>
      <w:r w:rsidR="004A755B">
        <w:rPr>
          <w:rFonts w:ascii="Calibri" w:hAnsi="Calibri" w:cs="Calibri"/>
        </w:rPr>
        <w:t xml:space="preserve"> </w:t>
      </w:r>
      <w:r w:rsidR="00900BF0">
        <w:rPr>
          <w:rFonts w:ascii="Calibri" w:hAnsi="Calibri" w:cs="Calibri"/>
        </w:rPr>
        <w:t xml:space="preserve"> </w:t>
      </w:r>
    </w:p>
    <w:p w14:paraId="628C4B3A" w14:textId="77777777" w:rsidR="00BD02BC" w:rsidRPr="00023796" w:rsidRDefault="00BD02BC" w:rsidP="00BD02BC">
      <w:pPr>
        <w:pStyle w:val="ListParagraph"/>
        <w:numPr>
          <w:ilvl w:val="0"/>
          <w:numId w:val="3"/>
        </w:numPr>
        <w:rPr>
          <w:rFonts w:ascii="Calibri" w:hAnsi="Calibri" w:cs="Calibri"/>
        </w:rPr>
      </w:pPr>
      <w:r w:rsidRPr="00023796">
        <w:rPr>
          <w:rFonts w:ascii="Calibri" w:hAnsi="Calibri" w:cs="Calibri"/>
        </w:rPr>
        <w:t>New business</w:t>
      </w:r>
    </w:p>
    <w:p w14:paraId="68AD706C" w14:textId="77777777" w:rsidR="00983D91" w:rsidRPr="00983D91" w:rsidRDefault="00E40D97" w:rsidP="00983D91">
      <w:pPr>
        <w:pStyle w:val="ListParagraph"/>
        <w:numPr>
          <w:ilvl w:val="1"/>
          <w:numId w:val="3"/>
        </w:numPr>
        <w:rPr>
          <w:rStyle w:val="apple-converted-space"/>
          <w:rFonts w:ascii="Calibri" w:eastAsia="Times New Roman" w:hAnsi="Calibri" w:cs="Calibri"/>
        </w:rPr>
      </w:pPr>
      <w:r w:rsidRPr="00817F50">
        <w:rPr>
          <w:rFonts w:ascii="Calibri" w:hAnsi="Calibri" w:cs="Calibri"/>
          <w:color w:val="000000"/>
        </w:rPr>
        <w:t xml:space="preserve">Ad hoc </w:t>
      </w:r>
      <w:r w:rsidR="00162038" w:rsidRPr="00817F50">
        <w:rPr>
          <w:rFonts w:ascii="Calibri" w:hAnsi="Calibri" w:cs="Calibri"/>
          <w:color w:val="000000"/>
        </w:rPr>
        <w:t>Focused Research Awards in Diversity, Equity, and Inclusion</w:t>
      </w:r>
      <w:r w:rsidRPr="00817F50">
        <w:rPr>
          <w:rFonts w:ascii="Calibri" w:hAnsi="Calibri" w:cs="Calibri"/>
          <w:color w:val="000000"/>
        </w:rPr>
        <w:t xml:space="preserve"> (FRA</w:t>
      </w:r>
      <w:r w:rsidR="00EB6584" w:rsidRPr="00817F50">
        <w:rPr>
          <w:rFonts w:ascii="Calibri" w:hAnsi="Calibri" w:cs="Calibri"/>
          <w:color w:val="000000"/>
        </w:rPr>
        <w:t xml:space="preserve">-DEI) </w:t>
      </w:r>
      <w:r w:rsidRPr="00817F50">
        <w:rPr>
          <w:rFonts w:ascii="Calibri" w:hAnsi="Calibri" w:cs="Calibri"/>
          <w:color w:val="000000"/>
        </w:rPr>
        <w:t xml:space="preserve">Review </w:t>
      </w:r>
      <w:r w:rsidR="00EB6584" w:rsidRPr="00817F50">
        <w:rPr>
          <w:rFonts w:ascii="Calibri" w:hAnsi="Calibri" w:cs="Calibri"/>
          <w:color w:val="000000"/>
        </w:rPr>
        <w:t>C</w:t>
      </w:r>
      <w:r w:rsidRPr="00817F50">
        <w:rPr>
          <w:rFonts w:ascii="Calibri" w:hAnsi="Calibri" w:cs="Calibri"/>
          <w:color w:val="000000"/>
        </w:rPr>
        <w:t>ommittee</w:t>
      </w:r>
      <w:r w:rsidR="00162038" w:rsidRPr="00817F50">
        <w:rPr>
          <w:rStyle w:val="apple-converted-space"/>
          <w:rFonts w:ascii="Calibri" w:hAnsi="Calibri" w:cs="Calibri"/>
          <w:color w:val="000000"/>
        </w:rPr>
        <w:t> </w:t>
      </w:r>
      <w:r w:rsidR="00EB6584" w:rsidRPr="00983D91">
        <w:rPr>
          <w:rFonts w:ascii="Calibri" w:eastAsia="Times New Roman" w:hAnsi="Calibri" w:cs="Calibri"/>
          <w:color w:val="000000" w:themeColor="text1"/>
        </w:rPr>
        <w:t>Discussion of c</w:t>
      </w:r>
      <w:r w:rsidR="00162038" w:rsidRPr="00983D91">
        <w:rPr>
          <w:rFonts w:ascii="Calibri" w:eastAsia="Times New Roman" w:hAnsi="Calibri" w:cs="Calibri"/>
          <w:color w:val="000000" w:themeColor="text1"/>
        </w:rPr>
        <w:t>harge and review criteria</w:t>
      </w:r>
      <w:r w:rsidR="00EB6584" w:rsidRPr="00983D91">
        <w:rPr>
          <w:rFonts w:ascii="Calibri" w:eastAsia="Times New Roman" w:hAnsi="Calibri" w:cs="Calibri"/>
          <w:color w:val="000000" w:themeColor="text1"/>
        </w:rPr>
        <w:t xml:space="preserve"> (</w:t>
      </w:r>
      <w:r w:rsidR="00EB6584" w:rsidRPr="00983D91">
        <w:rPr>
          <w:rStyle w:val="apple-converted-space"/>
          <w:rFonts w:ascii="Calibri" w:hAnsi="Calibri" w:cs="Calibri"/>
          <w:color w:val="000000"/>
          <w:sz w:val="22"/>
          <w:szCs w:val="22"/>
        </w:rPr>
        <w:t>Crystal Lie and Debby Sneed)</w:t>
      </w:r>
    </w:p>
    <w:p w14:paraId="5F100832" w14:textId="68AD3D4F" w:rsidR="00983D91" w:rsidRDefault="009D586E" w:rsidP="00983D91">
      <w:pPr>
        <w:pStyle w:val="ListParagraph"/>
        <w:numPr>
          <w:ilvl w:val="2"/>
          <w:numId w:val="3"/>
        </w:numPr>
        <w:rPr>
          <w:rFonts w:ascii="Calibri" w:eastAsia="Times New Roman" w:hAnsi="Calibri" w:cs="Calibri"/>
        </w:rPr>
      </w:pPr>
      <w:r w:rsidRPr="00983D91">
        <w:rPr>
          <w:rFonts w:ascii="Calibri" w:eastAsia="Times New Roman" w:hAnsi="Calibri" w:cs="Calibri"/>
        </w:rPr>
        <w:t xml:space="preserve">Crystal Lie and Debby Sneed reported on behalf of the Ad Hoc CLA FRA-DEI committee about the current status of the application process. October </w:t>
      </w:r>
      <w:r w:rsidR="00580151">
        <w:rPr>
          <w:rFonts w:ascii="Calibri" w:eastAsia="Times New Roman" w:hAnsi="Calibri" w:cs="Calibri"/>
        </w:rPr>
        <w:t>21st</w:t>
      </w:r>
      <w:r w:rsidRPr="00983D91">
        <w:rPr>
          <w:rFonts w:ascii="Calibri" w:eastAsia="Times New Roman" w:hAnsi="Calibri" w:cs="Calibri"/>
        </w:rPr>
        <w:t xml:space="preserve"> is the deadline for applications. CLA has been allocated 2 awards, worth 15k each. Proposals can be </w:t>
      </w:r>
      <w:r w:rsidR="00B81CC7" w:rsidRPr="00983D91">
        <w:rPr>
          <w:rFonts w:ascii="Calibri" w:eastAsia="Times New Roman" w:hAnsi="Calibri" w:cs="Calibri"/>
        </w:rPr>
        <w:t xml:space="preserve">5 pages max. </w:t>
      </w:r>
      <w:r w:rsidRPr="00983D91">
        <w:rPr>
          <w:rFonts w:ascii="Calibri" w:eastAsia="Times New Roman" w:hAnsi="Calibri" w:cs="Calibri"/>
        </w:rPr>
        <w:t xml:space="preserve">The proposals should be focused around one of </w:t>
      </w:r>
      <w:r w:rsidR="00B81CC7" w:rsidRPr="00983D91">
        <w:rPr>
          <w:rFonts w:ascii="Calibri" w:eastAsia="Times New Roman" w:hAnsi="Calibri" w:cs="Calibri"/>
        </w:rPr>
        <w:t xml:space="preserve">4 </w:t>
      </w:r>
      <w:r w:rsidR="00B81CC7" w:rsidRPr="00983D91">
        <w:rPr>
          <w:rFonts w:ascii="Calibri" w:eastAsia="Times New Roman" w:hAnsi="Calibri" w:cs="Calibri"/>
        </w:rPr>
        <w:lastRenderedPageBreak/>
        <w:t>themes: EDI</w:t>
      </w:r>
      <w:r w:rsidRPr="00983D91">
        <w:rPr>
          <w:rFonts w:ascii="Calibri" w:eastAsia="Times New Roman" w:hAnsi="Calibri" w:cs="Calibri"/>
        </w:rPr>
        <w:t xml:space="preserve"> (Equity, Diversity, and Inclusion)</w:t>
      </w:r>
      <w:r w:rsidR="00B81CC7" w:rsidRPr="00983D91">
        <w:rPr>
          <w:rFonts w:ascii="Calibri" w:eastAsia="Times New Roman" w:hAnsi="Calibri" w:cs="Calibri"/>
        </w:rPr>
        <w:t xml:space="preserve"> campus programming, EDI campus information, EDI</w:t>
      </w:r>
      <w:r w:rsidRPr="00983D91">
        <w:rPr>
          <w:rFonts w:ascii="Calibri" w:eastAsia="Times New Roman" w:hAnsi="Calibri" w:cs="Calibri"/>
        </w:rPr>
        <w:t xml:space="preserve"> </w:t>
      </w:r>
      <w:r w:rsidR="00B81CC7" w:rsidRPr="00983D91">
        <w:rPr>
          <w:rFonts w:ascii="Calibri" w:eastAsia="Times New Roman" w:hAnsi="Calibri" w:cs="Calibri"/>
        </w:rPr>
        <w:t xml:space="preserve">scholarship across disciplines, </w:t>
      </w:r>
      <w:r w:rsidRPr="00983D91">
        <w:rPr>
          <w:rFonts w:ascii="Calibri" w:eastAsia="Times New Roman" w:hAnsi="Calibri" w:cs="Calibri"/>
        </w:rPr>
        <w:t xml:space="preserve">and EDI </w:t>
      </w:r>
      <w:r w:rsidR="00B81CC7" w:rsidRPr="00983D91">
        <w:rPr>
          <w:rFonts w:ascii="Calibri" w:eastAsia="Times New Roman" w:hAnsi="Calibri" w:cs="Calibri"/>
        </w:rPr>
        <w:t xml:space="preserve">partnerships. </w:t>
      </w:r>
      <w:r w:rsidRPr="00983D91">
        <w:rPr>
          <w:rFonts w:ascii="Calibri" w:eastAsia="Times New Roman" w:hAnsi="Calibri" w:cs="Calibri"/>
        </w:rPr>
        <w:t>Those who are interested ca</w:t>
      </w:r>
      <w:r w:rsidR="00B81CC7" w:rsidRPr="00983D91">
        <w:rPr>
          <w:rFonts w:ascii="Calibri" w:eastAsia="Times New Roman" w:hAnsi="Calibri" w:cs="Calibri"/>
        </w:rPr>
        <w:t>n see the abstracts from last year</w:t>
      </w:r>
      <w:r w:rsidRPr="00983D91">
        <w:rPr>
          <w:rFonts w:ascii="Calibri" w:eastAsia="Times New Roman" w:hAnsi="Calibri" w:cs="Calibri"/>
        </w:rPr>
        <w:t xml:space="preserve"> on the website</w:t>
      </w:r>
      <w:r w:rsidR="00B81CC7" w:rsidRPr="00983D91">
        <w:rPr>
          <w:rFonts w:ascii="Calibri" w:eastAsia="Times New Roman" w:hAnsi="Calibri" w:cs="Calibri"/>
        </w:rPr>
        <w:t xml:space="preserve">. </w:t>
      </w:r>
    </w:p>
    <w:p w14:paraId="2B464EAF" w14:textId="77777777" w:rsidR="00983D91" w:rsidRDefault="00BB434F" w:rsidP="00983D91">
      <w:pPr>
        <w:pStyle w:val="ListParagraph"/>
        <w:ind w:left="1350"/>
        <w:rPr>
          <w:rFonts w:ascii="Calibri" w:eastAsia="Times New Roman" w:hAnsi="Calibri" w:cs="Calibri"/>
        </w:rPr>
      </w:pPr>
      <w:r w:rsidRPr="00580151">
        <w:rPr>
          <w:rFonts w:ascii="Calibri" w:eastAsia="Times New Roman" w:hAnsi="Calibri" w:cs="Calibri"/>
          <w:i/>
        </w:rPr>
        <w:t>Q</w:t>
      </w:r>
      <w:r w:rsidR="00AF79D2" w:rsidRPr="00580151">
        <w:rPr>
          <w:rFonts w:ascii="Calibri" w:eastAsia="Times New Roman" w:hAnsi="Calibri" w:cs="Calibri"/>
          <w:i/>
        </w:rPr>
        <w:t>uestion</w:t>
      </w:r>
      <w:r w:rsidRPr="00983D91">
        <w:rPr>
          <w:rFonts w:ascii="Calibri" w:eastAsia="Times New Roman" w:hAnsi="Calibri" w:cs="Calibri"/>
        </w:rPr>
        <w:t xml:space="preserve">: </w:t>
      </w:r>
      <w:r w:rsidR="00AF79D2" w:rsidRPr="00983D91">
        <w:rPr>
          <w:rFonts w:ascii="Calibri" w:eastAsia="Times New Roman" w:hAnsi="Calibri" w:cs="Calibri"/>
        </w:rPr>
        <w:t>I</w:t>
      </w:r>
      <w:r w:rsidRPr="00983D91">
        <w:rPr>
          <w:rFonts w:ascii="Calibri" w:eastAsia="Times New Roman" w:hAnsi="Calibri" w:cs="Calibri"/>
        </w:rPr>
        <w:t xml:space="preserve">n </w:t>
      </w:r>
      <w:r w:rsidR="00AF79D2" w:rsidRPr="00983D91">
        <w:rPr>
          <w:rFonts w:ascii="Calibri" w:eastAsia="Times New Roman" w:hAnsi="Calibri" w:cs="Calibri"/>
        </w:rPr>
        <w:t xml:space="preserve">the </w:t>
      </w:r>
      <w:r w:rsidRPr="00983D91">
        <w:rPr>
          <w:rFonts w:ascii="Calibri" w:eastAsia="Times New Roman" w:hAnsi="Calibri" w:cs="Calibri"/>
        </w:rPr>
        <w:t xml:space="preserve">original call </w:t>
      </w:r>
      <w:r w:rsidR="00AF79D2" w:rsidRPr="00983D91">
        <w:rPr>
          <w:rFonts w:ascii="Calibri" w:eastAsia="Times New Roman" w:hAnsi="Calibri" w:cs="Calibri"/>
        </w:rPr>
        <w:t xml:space="preserve">there was a </w:t>
      </w:r>
      <w:r w:rsidRPr="00983D91">
        <w:rPr>
          <w:rFonts w:ascii="Calibri" w:eastAsia="Times New Roman" w:hAnsi="Calibri" w:cs="Calibri"/>
        </w:rPr>
        <w:t>special emphasis on direct racial impact, and beach 2030</w:t>
      </w:r>
      <w:r w:rsidR="00AF79D2" w:rsidRPr="00983D91">
        <w:rPr>
          <w:rFonts w:ascii="Calibri" w:eastAsia="Times New Roman" w:hAnsi="Calibri" w:cs="Calibri"/>
        </w:rPr>
        <w:t xml:space="preserve"> for application</w:t>
      </w:r>
      <w:r w:rsidRPr="00983D91">
        <w:rPr>
          <w:rFonts w:ascii="Calibri" w:eastAsia="Times New Roman" w:hAnsi="Calibri" w:cs="Calibri"/>
        </w:rPr>
        <w:t>. Has this been incorporated</w:t>
      </w:r>
      <w:r w:rsidR="00AF79D2" w:rsidRPr="00983D91">
        <w:rPr>
          <w:rFonts w:ascii="Calibri" w:eastAsia="Times New Roman" w:hAnsi="Calibri" w:cs="Calibri"/>
        </w:rPr>
        <w:t xml:space="preserve"> into the rubric</w:t>
      </w:r>
      <w:r w:rsidRPr="00983D91">
        <w:rPr>
          <w:rFonts w:ascii="Calibri" w:eastAsia="Times New Roman" w:hAnsi="Calibri" w:cs="Calibri"/>
        </w:rPr>
        <w:t>?</w:t>
      </w:r>
    </w:p>
    <w:p w14:paraId="3463222F" w14:textId="77777777" w:rsidR="00983D91" w:rsidRDefault="00BB434F" w:rsidP="00983D91">
      <w:pPr>
        <w:pStyle w:val="ListParagraph"/>
        <w:ind w:left="1350"/>
        <w:rPr>
          <w:rFonts w:ascii="Calibri" w:eastAsia="Times New Roman" w:hAnsi="Calibri" w:cs="Calibri"/>
        </w:rPr>
      </w:pPr>
      <w:r w:rsidRPr="00580151">
        <w:rPr>
          <w:rFonts w:ascii="Calibri" w:eastAsia="Times New Roman" w:hAnsi="Calibri" w:cs="Calibri"/>
          <w:i/>
        </w:rPr>
        <w:t>A</w:t>
      </w:r>
      <w:r w:rsidR="00AF79D2" w:rsidRPr="00580151">
        <w:rPr>
          <w:rFonts w:ascii="Calibri" w:eastAsia="Times New Roman" w:hAnsi="Calibri" w:cs="Calibri"/>
          <w:i/>
        </w:rPr>
        <w:t>nswer</w:t>
      </w:r>
      <w:r>
        <w:rPr>
          <w:rFonts w:ascii="Calibri" w:eastAsia="Times New Roman" w:hAnsi="Calibri" w:cs="Calibri"/>
        </w:rPr>
        <w:t xml:space="preserve">: </w:t>
      </w:r>
      <w:r w:rsidR="00AF79D2">
        <w:rPr>
          <w:rFonts w:ascii="Calibri" w:eastAsia="Times New Roman" w:hAnsi="Calibri" w:cs="Calibri"/>
        </w:rPr>
        <w:t>It has not been incorporated into the rubric but will be considered in reviewing applications.</w:t>
      </w:r>
    </w:p>
    <w:p w14:paraId="56C85626" w14:textId="77777777" w:rsidR="00983D91" w:rsidRDefault="00BB434F" w:rsidP="00983D91">
      <w:pPr>
        <w:pStyle w:val="ListParagraph"/>
        <w:ind w:left="1350"/>
        <w:rPr>
          <w:rFonts w:ascii="Calibri" w:eastAsia="Times New Roman" w:hAnsi="Calibri" w:cs="Calibri"/>
        </w:rPr>
      </w:pPr>
      <w:r w:rsidRPr="00580151">
        <w:rPr>
          <w:rFonts w:ascii="Calibri" w:eastAsia="Times New Roman" w:hAnsi="Calibri" w:cs="Calibri"/>
          <w:i/>
        </w:rPr>
        <w:t>Q</w:t>
      </w:r>
      <w:r w:rsidR="00AF79D2" w:rsidRPr="00580151">
        <w:rPr>
          <w:rFonts w:ascii="Calibri" w:eastAsia="Times New Roman" w:hAnsi="Calibri" w:cs="Calibri"/>
          <w:i/>
        </w:rPr>
        <w:t>uestion</w:t>
      </w:r>
      <w:r>
        <w:rPr>
          <w:rFonts w:ascii="Calibri" w:eastAsia="Times New Roman" w:hAnsi="Calibri" w:cs="Calibri"/>
        </w:rPr>
        <w:t>: Will the rubric</w:t>
      </w:r>
      <w:r w:rsidR="00AF79D2">
        <w:rPr>
          <w:rFonts w:ascii="Calibri" w:eastAsia="Times New Roman" w:hAnsi="Calibri" w:cs="Calibri"/>
        </w:rPr>
        <w:t xml:space="preserve"> be sent out</w:t>
      </w:r>
      <w:r>
        <w:rPr>
          <w:rFonts w:ascii="Calibri" w:eastAsia="Times New Roman" w:hAnsi="Calibri" w:cs="Calibri"/>
        </w:rPr>
        <w:t>?</w:t>
      </w:r>
    </w:p>
    <w:p w14:paraId="11CC26C3" w14:textId="095DA572" w:rsidR="00983D91" w:rsidRDefault="00AF79D2" w:rsidP="00983D91">
      <w:pPr>
        <w:pStyle w:val="ListParagraph"/>
        <w:ind w:left="1350"/>
        <w:rPr>
          <w:rFonts w:ascii="Calibri" w:eastAsia="Times New Roman" w:hAnsi="Calibri" w:cs="Calibri"/>
        </w:rPr>
      </w:pPr>
      <w:r w:rsidRPr="00580151">
        <w:rPr>
          <w:rFonts w:ascii="Calibri" w:eastAsia="Times New Roman" w:hAnsi="Calibri" w:cs="Calibri"/>
          <w:i/>
        </w:rPr>
        <w:t>Answer</w:t>
      </w:r>
      <w:r>
        <w:rPr>
          <w:rFonts w:ascii="Calibri" w:eastAsia="Times New Roman" w:hAnsi="Calibri" w:cs="Calibri"/>
        </w:rPr>
        <w:t>: The t</w:t>
      </w:r>
      <w:r w:rsidR="00BB434F" w:rsidRPr="00AF79D2">
        <w:rPr>
          <w:rFonts w:ascii="Calibri" w:eastAsia="Times New Roman" w:hAnsi="Calibri" w:cs="Calibri"/>
        </w:rPr>
        <w:t>urn</w:t>
      </w:r>
      <w:r>
        <w:rPr>
          <w:rFonts w:ascii="Calibri" w:eastAsia="Times New Roman" w:hAnsi="Calibri" w:cs="Calibri"/>
        </w:rPr>
        <w:t>-</w:t>
      </w:r>
      <w:r w:rsidR="00BB434F" w:rsidRPr="00AF79D2">
        <w:rPr>
          <w:rFonts w:ascii="Calibri" w:eastAsia="Times New Roman" w:hAnsi="Calibri" w:cs="Calibri"/>
        </w:rPr>
        <w:t xml:space="preserve">around time for </w:t>
      </w:r>
      <w:r>
        <w:rPr>
          <w:rFonts w:ascii="Calibri" w:eastAsia="Times New Roman" w:hAnsi="Calibri" w:cs="Calibri"/>
        </w:rPr>
        <w:t xml:space="preserve">the </w:t>
      </w:r>
      <w:r w:rsidR="00BB434F" w:rsidRPr="00AF79D2">
        <w:rPr>
          <w:rFonts w:ascii="Calibri" w:eastAsia="Times New Roman" w:hAnsi="Calibri" w:cs="Calibri"/>
        </w:rPr>
        <w:t xml:space="preserve">committee has been very </w:t>
      </w:r>
      <w:r>
        <w:rPr>
          <w:rFonts w:ascii="Calibri" w:eastAsia="Times New Roman" w:hAnsi="Calibri" w:cs="Calibri"/>
        </w:rPr>
        <w:t>short</w:t>
      </w:r>
      <w:r w:rsidR="00BB434F" w:rsidRPr="00AF79D2">
        <w:rPr>
          <w:rFonts w:ascii="Calibri" w:eastAsia="Times New Roman" w:hAnsi="Calibri" w:cs="Calibri"/>
        </w:rPr>
        <w:t xml:space="preserve">. </w:t>
      </w:r>
      <w:r>
        <w:rPr>
          <w:rFonts w:ascii="Calibri" w:eastAsia="Times New Roman" w:hAnsi="Calibri" w:cs="Calibri"/>
        </w:rPr>
        <w:t>The committee is still working on the rubric but should complete it soon</w:t>
      </w:r>
      <w:r w:rsidR="00580151">
        <w:rPr>
          <w:rFonts w:ascii="Calibri" w:eastAsia="Times New Roman" w:hAnsi="Calibri" w:cs="Calibri"/>
        </w:rPr>
        <w:t xml:space="preserve"> and will send it out</w:t>
      </w:r>
      <w:r>
        <w:rPr>
          <w:rFonts w:ascii="Calibri" w:eastAsia="Times New Roman" w:hAnsi="Calibri" w:cs="Calibri"/>
        </w:rPr>
        <w:t>.</w:t>
      </w:r>
    </w:p>
    <w:p w14:paraId="316CF63E" w14:textId="77777777" w:rsidR="00983D91" w:rsidRDefault="00BB434F" w:rsidP="00983D91">
      <w:pPr>
        <w:pStyle w:val="ListParagraph"/>
        <w:ind w:left="1350"/>
        <w:rPr>
          <w:rFonts w:ascii="Calibri" w:eastAsia="Times New Roman" w:hAnsi="Calibri" w:cs="Calibri"/>
        </w:rPr>
      </w:pPr>
      <w:r w:rsidRPr="00580151">
        <w:rPr>
          <w:rFonts w:ascii="Calibri" w:eastAsia="Times New Roman" w:hAnsi="Calibri" w:cs="Calibri"/>
          <w:i/>
        </w:rPr>
        <w:t>Q</w:t>
      </w:r>
      <w:r w:rsidR="00AF79D2" w:rsidRPr="00580151">
        <w:rPr>
          <w:rFonts w:ascii="Calibri" w:eastAsia="Times New Roman" w:hAnsi="Calibri" w:cs="Calibri"/>
          <w:i/>
        </w:rPr>
        <w:t>uestion</w:t>
      </w:r>
      <w:r w:rsidR="00AF79D2">
        <w:rPr>
          <w:rFonts w:ascii="Calibri" w:eastAsia="Times New Roman" w:hAnsi="Calibri" w:cs="Calibri"/>
        </w:rPr>
        <w:t xml:space="preserve">: Can projects </w:t>
      </w:r>
      <w:r>
        <w:rPr>
          <w:rFonts w:ascii="Calibri" w:eastAsia="Times New Roman" w:hAnsi="Calibri" w:cs="Calibri"/>
        </w:rPr>
        <w:t>be collaborative?</w:t>
      </w:r>
    </w:p>
    <w:p w14:paraId="078D48D2" w14:textId="77777777" w:rsidR="00983D91" w:rsidRDefault="00BB434F" w:rsidP="00983D91">
      <w:pPr>
        <w:pStyle w:val="ListParagraph"/>
        <w:ind w:left="1350"/>
        <w:rPr>
          <w:rFonts w:ascii="Calibri" w:eastAsia="Times New Roman" w:hAnsi="Calibri" w:cs="Calibri"/>
        </w:rPr>
      </w:pPr>
      <w:r w:rsidRPr="00580151">
        <w:rPr>
          <w:rFonts w:ascii="Calibri" w:eastAsia="Times New Roman" w:hAnsi="Calibri" w:cs="Calibri"/>
          <w:i/>
        </w:rPr>
        <w:t>A</w:t>
      </w:r>
      <w:r w:rsidR="00AF79D2" w:rsidRPr="00580151">
        <w:rPr>
          <w:rFonts w:ascii="Calibri" w:eastAsia="Times New Roman" w:hAnsi="Calibri" w:cs="Calibri"/>
          <w:i/>
        </w:rPr>
        <w:t>nswer</w:t>
      </w:r>
      <w:r>
        <w:rPr>
          <w:rFonts w:ascii="Calibri" w:eastAsia="Times New Roman" w:hAnsi="Calibri" w:cs="Calibri"/>
        </w:rPr>
        <w:t xml:space="preserve">: Yes – but </w:t>
      </w:r>
      <w:r w:rsidR="00AF79D2">
        <w:rPr>
          <w:rFonts w:ascii="Calibri" w:eastAsia="Times New Roman" w:hAnsi="Calibri" w:cs="Calibri"/>
        </w:rPr>
        <w:t>collaborative projects will still receive the same amount of funding as non-collaborative projects.</w:t>
      </w:r>
    </w:p>
    <w:p w14:paraId="6F93C76E" w14:textId="77777777" w:rsidR="00983D91" w:rsidRDefault="00BB434F" w:rsidP="00983D91">
      <w:pPr>
        <w:pStyle w:val="ListParagraph"/>
        <w:ind w:left="1350"/>
        <w:rPr>
          <w:rFonts w:ascii="Calibri" w:eastAsia="Times New Roman" w:hAnsi="Calibri" w:cs="Calibri"/>
        </w:rPr>
      </w:pPr>
      <w:r w:rsidRPr="00580151">
        <w:rPr>
          <w:rFonts w:ascii="Calibri" w:eastAsia="Times New Roman" w:hAnsi="Calibri" w:cs="Calibri"/>
          <w:i/>
        </w:rPr>
        <w:t>Q</w:t>
      </w:r>
      <w:r w:rsidR="00AF79D2" w:rsidRPr="00580151">
        <w:rPr>
          <w:rFonts w:ascii="Calibri" w:eastAsia="Times New Roman" w:hAnsi="Calibri" w:cs="Calibri"/>
          <w:i/>
        </w:rPr>
        <w:t>uestion</w:t>
      </w:r>
      <w:r>
        <w:rPr>
          <w:rFonts w:ascii="Calibri" w:eastAsia="Times New Roman" w:hAnsi="Calibri" w:cs="Calibri"/>
        </w:rPr>
        <w:t xml:space="preserve">: </w:t>
      </w:r>
      <w:r w:rsidR="00AF79D2">
        <w:rPr>
          <w:rFonts w:ascii="Calibri" w:eastAsia="Times New Roman" w:hAnsi="Calibri" w:cs="Calibri"/>
        </w:rPr>
        <w:t>Do proposal have to be</w:t>
      </w:r>
      <w:r>
        <w:rPr>
          <w:rFonts w:ascii="Calibri" w:eastAsia="Times New Roman" w:hAnsi="Calibri" w:cs="Calibri"/>
        </w:rPr>
        <w:t xml:space="preserve"> specifically programmatic?</w:t>
      </w:r>
    </w:p>
    <w:p w14:paraId="6E63E4B6" w14:textId="0FCE11F6" w:rsidR="00BB434F" w:rsidRDefault="00BB434F" w:rsidP="00983D91">
      <w:pPr>
        <w:pStyle w:val="ListParagraph"/>
        <w:ind w:left="1350"/>
        <w:rPr>
          <w:rFonts w:ascii="Calibri" w:eastAsia="Times New Roman" w:hAnsi="Calibri" w:cs="Calibri"/>
        </w:rPr>
      </w:pPr>
      <w:r w:rsidRPr="00580151">
        <w:rPr>
          <w:rFonts w:ascii="Calibri" w:eastAsia="Times New Roman" w:hAnsi="Calibri" w:cs="Calibri"/>
          <w:i/>
        </w:rPr>
        <w:t>A</w:t>
      </w:r>
      <w:r w:rsidR="00AF79D2" w:rsidRPr="00580151">
        <w:rPr>
          <w:rFonts w:ascii="Calibri" w:eastAsia="Times New Roman" w:hAnsi="Calibri" w:cs="Calibri"/>
          <w:i/>
        </w:rPr>
        <w:t>nswer</w:t>
      </w:r>
      <w:r>
        <w:rPr>
          <w:rFonts w:ascii="Calibri" w:eastAsia="Times New Roman" w:hAnsi="Calibri" w:cs="Calibri"/>
        </w:rPr>
        <w:t xml:space="preserve">: No. Some themes are </w:t>
      </w:r>
      <w:r w:rsidR="00AF79D2">
        <w:rPr>
          <w:rFonts w:ascii="Calibri" w:eastAsia="Times New Roman" w:hAnsi="Calibri" w:cs="Calibri"/>
        </w:rPr>
        <w:t>specifically connected</w:t>
      </w:r>
      <w:r>
        <w:rPr>
          <w:rFonts w:ascii="Calibri" w:eastAsia="Times New Roman" w:hAnsi="Calibri" w:cs="Calibri"/>
        </w:rPr>
        <w:t xml:space="preserve"> to </w:t>
      </w:r>
      <w:r w:rsidR="00AF79D2">
        <w:rPr>
          <w:rFonts w:ascii="Calibri" w:eastAsia="Times New Roman" w:hAnsi="Calibri" w:cs="Calibri"/>
        </w:rPr>
        <w:t>university programs</w:t>
      </w:r>
      <w:r>
        <w:rPr>
          <w:rFonts w:ascii="Calibri" w:eastAsia="Times New Roman" w:hAnsi="Calibri" w:cs="Calibri"/>
        </w:rPr>
        <w:t xml:space="preserve"> but others are not.</w:t>
      </w:r>
    </w:p>
    <w:p w14:paraId="3F8E4208" w14:textId="77777777" w:rsidR="00BB434F" w:rsidRPr="00BB434F" w:rsidRDefault="00BB434F" w:rsidP="00BB434F">
      <w:pPr>
        <w:ind w:left="1170"/>
        <w:rPr>
          <w:rFonts w:ascii="Calibri" w:eastAsia="Times New Roman" w:hAnsi="Calibri" w:cs="Calibri"/>
        </w:rPr>
      </w:pPr>
    </w:p>
    <w:p w14:paraId="4DC23E17" w14:textId="291D012A" w:rsidR="005C6E4A" w:rsidRDefault="005C6E4A" w:rsidP="005C6E4A">
      <w:pPr>
        <w:pStyle w:val="ListParagraph"/>
        <w:numPr>
          <w:ilvl w:val="1"/>
          <w:numId w:val="3"/>
        </w:numPr>
        <w:rPr>
          <w:rFonts w:ascii="Calibri" w:eastAsia="Times New Roman" w:hAnsi="Calibri" w:cs="Calibri"/>
          <w:color w:val="000000" w:themeColor="text1"/>
        </w:rPr>
      </w:pPr>
      <w:r w:rsidRPr="00C84931">
        <w:rPr>
          <w:rFonts w:ascii="Calibri" w:eastAsia="Times New Roman" w:hAnsi="Calibri" w:cs="Calibri"/>
          <w:color w:val="000000" w:themeColor="text1"/>
        </w:rPr>
        <w:t xml:space="preserve">Formation of </w:t>
      </w:r>
      <w:r w:rsidR="00162038">
        <w:rPr>
          <w:rFonts w:ascii="Calibri" w:eastAsia="Times New Roman" w:hAnsi="Calibri" w:cs="Calibri"/>
          <w:color w:val="000000" w:themeColor="text1"/>
        </w:rPr>
        <w:t>A</w:t>
      </w:r>
      <w:r w:rsidRPr="00C84931">
        <w:rPr>
          <w:rFonts w:ascii="Calibri" w:eastAsia="Times New Roman" w:hAnsi="Calibri" w:cs="Calibri"/>
          <w:color w:val="000000" w:themeColor="text1"/>
        </w:rPr>
        <w:t xml:space="preserve">d hoc </w:t>
      </w:r>
      <w:r w:rsidR="00162038">
        <w:rPr>
          <w:rFonts w:ascii="Calibri" w:eastAsia="Times New Roman" w:hAnsi="Calibri" w:cs="Calibri"/>
          <w:color w:val="000000" w:themeColor="text1"/>
        </w:rPr>
        <w:t>Strategic Plan Liaison C</w:t>
      </w:r>
      <w:r w:rsidRPr="00C84931">
        <w:rPr>
          <w:rFonts w:ascii="Calibri" w:eastAsia="Times New Roman" w:hAnsi="Calibri" w:cs="Calibri"/>
          <w:color w:val="000000" w:themeColor="text1"/>
        </w:rPr>
        <w:t xml:space="preserve">ommittee </w:t>
      </w:r>
    </w:p>
    <w:p w14:paraId="58C26FF7" w14:textId="2DD18E45" w:rsidR="00BB434F" w:rsidRDefault="00BB434F" w:rsidP="00AF79D2">
      <w:pPr>
        <w:pStyle w:val="ListParagraph"/>
        <w:ind w:left="1080"/>
        <w:rPr>
          <w:rFonts w:ascii="Calibri" w:eastAsia="Times New Roman" w:hAnsi="Calibri" w:cs="Calibri"/>
          <w:color w:val="000000" w:themeColor="text1"/>
        </w:rPr>
      </w:pPr>
      <w:r>
        <w:rPr>
          <w:rFonts w:ascii="Calibri" w:eastAsia="Times New Roman" w:hAnsi="Calibri" w:cs="Calibri"/>
          <w:color w:val="000000" w:themeColor="text1"/>
        </w:rPr>
        <w:t xml:space="preserve">IST is establishing </w:t>
      </w:r>
      <w:r w:rsidR="00AF79D2">
        <w:rPr>
          <w:rFonts w:ascii="Calibri" w:eastAsia="Times New Roman" w:hAnsi="Calibri" w:cs="Calibri"/>
          <w:color w:val="000000" w:themeColor="text1"/>
        </w:rPr>
        <w:t xml:space="preserve">a 12 member task force consisting of </w:t>
      </w:r>
      <w:r>
        <w:rPr>
          <w:rFonts w:ascii="Calibri" w:eastAsia="Times New Roman" w:hAnsi="Calibri" w:cs="Calibri"/>
          <w:color w:val="000000" w:themeColor="text1"/>
        </w:rPr>
        <w:t xml:space="preserve">4 </w:t>
      </w:r>
      <w:r w:rsidR="00AF79D2">
        <w:rPr>
          <w:rFonts w:ascii="Calibri" w:eastAsia="Times New Roman" w:hAnsi="Calibri" w:cs="Calibri"/>
          <w:color w:val="000000" w:themeColor="text1"/>
        </w:rPr>
        <w:t>working group</w:t>
      </w:r>
      <w:r w:rsidR="00D22E28">
        <w:rPr>
          <w:rFonts w:ascii="Calibri" w:eastAsia="Times New Roman" w:hAnsi="Calibri" w:cs="Calibri"/>
          <w:color w:val="000000" w:themeColor="text1"/>
        </w:rPr>
        <w:t>s</w:t>
      </w:r>
      <w:r w:rsidR="00AF79D2">
        <w:rPr>
          <w:rFonts w:ascii="Calibri" w:eastAsia="Times New Roman" w:hAnsi="Calibri" w:cs="Calibri"/>
          <w:color w:val="000000" w:themeColor="text1"/>
        </w:rPr>
        <w:t xml:space="preserve"> each of which is focused on a different component of the Strategic plan (see minutes from September 7</w:t>
      </w:r>
      <w:r w:rsidR="00AF79D2" w:rsidRPr="00AF79D2">
        <w:rPr>
          <w:rFonts w:ascii="Calibri" w:eastAsia="Times New Roman" w:hAnsi="Calibri" w:cs="Calibri"/>
          <w:color w:val="000000" w:themeColor="text1"/>
          <w:vertAlign w:val="superscript"/>
        </w:rPr>
        <w:t>th</w:t>
      </w:r>
      <w:r w:rsidR="00AF79D2">
        <w:rPr>
          <w:rFonts w:ascii="Calibri" w:eastAsia="Times New Roman" w:hAnsi="Calibri" w:cs="Calibri"/>
          <w:color w:val="000000" w:themeColor="text1"/>
        </w:rPr>
        <w:t xml:space="preserve"> Faculty Council meeting for a full summary of the report from IST)</w:t>
      </w:r>
      <w:r>
        <w:rPr>
          <w:rFonts w:ascii="Calibri" w:eastAsia="Times New Roman" w:hAnsi="Calibri" w:cs="Calibri"/>
          <w:color w:val="000000" w:themeColor="text1"/>
        </w:rPr>
        <w:t xml:space="preserve">. </w:t>
      </w:r>
      <w:r w:rsidR="00AF79D2">
        <w:rPr>
          <w:rFonts w:ascii="Calibri" w:eastAsia="Times New Roman" w:hAnsi="Calibri" w:cs="Calibri"/>
          <w:color w:val="000000" w:themeColor="text1"/>
        </w:rPr>
        <w:t>Faculty Council</w:t>
      </w:r>
      <w:r>
        <w:rPr>
          <w:rFonts w:ascii="Calibri" w:eastAsia="Times New Roman" w:hAnsi="Calibri" w:cs="Calibri"/>
          <w:color w:val="000000" w:themeColor="text1"/>
        </w:rPr>
        <w:t xml:space="preserve"> need</w:t>
      </w:r>
      <w:r w:rsidR="00AF79D2">
        <w:rPr>
          <w:rFonts w:ascii="Calibri" w:eastAsia="Times New Roman" w:hAnsi="Calibri" w:cs="Calibri"/>
          <w:color w:val="000000" w:themeColor="text1"/>
        </w:rPr>
        <w:t>s</w:t>
      </w:r>
      <w:r>
        <w:rPr>
          <w:rFonts w:ascii="Calibri" w:eastAsia="Times New Roman" w:hAnsi="Calibri" w:cs="Calibri"/>
          <w:color w:val="000000" w:themeColor="text1"/>
        </w:rPr>
        <w:t xml:space="preserve"> to </w:t>
      </w:r>
      <w:r w:rsidR="00AF79D2">
        <w:rPr>
          <w:rFonts w:ascii="Calibri" w:eastAsia="Times New Roman" w:hAnsi="Calibri" w:cs="Calibri"/>
          <w:color w:val="000000" w:themeColor="text1"/>
        </w:rPr>
        <w:t>establish</w:t>
      </w:r>
      <w:r>
        <w:rPr>
          <w:rFonts w:ascii="Calibri" w:eastAsia="Times New Roman" w:hAnsi="Calibri" w:cs="Calibri"/>
          <w:color w:val="000000" w:themeColor="text1"/>
        </w:rPr>
        <w:t xml:space="preserve"> a</w:t>
      </w:r>
      <w:r w:rsidR="00AF79D2">
        <w:rPr>
          <w:rFonts w:ascii="Calibri" w:eastAsia="Times New Roman" w:hAnsi="Calibri" w:cs="Calibri"/>
          <w:color w:val="000000" w:themeColor="text1"/>
        </w:rPr>
        <w:t>n ad hoc committee to</w:t>
      </w:r>
      <w:r>
        <w:rPr>
          <w:rFonts w:ascii="Calibri" w:eastAsia="Times New Roman" w:hAnsi="Calibri" w:cs="Calibri"/>
          <w:color w:val="000000" w:themeColor="text1"/>
        </w:rPr>
        <w:t xml:space="preserve"> </w:t>
      </w:r>
      <w:r w:rsidR="00AF79D2">
        <w:rPr>
          <w:rFonts w:ascii="Calibri" w:eastAsia="Times New Roman" w:hAnsi="Calibri" w:cs="Calibri"/>
          <w:color w:val="000000" w:themeColor="text1"/>
        </w:rPr>
        <w:t>liaison</w:t>
      </w:r>
      <w:r>
        <w:rPr>
          <w:rFonts w:ascii="Calibri" w:eastAsia="Times New Roman" w:hAnsi="Calibri" w:cs="Calibri"/>
          <w:color w:val="000000" w:themeColor="text1"/>
        </w:rPr>
        <w:t xml:space="preserve"> with</w:t>
      </w:r>
      <w:r w:rsidR="00AF79D2">
        <w:rPr>
          <w:rFonts w:ascii="Calibri" w:eastAsia="Times New Roman" w:hAnsi="Calibri" w:cs="Calibri"/>
          <w:color w:val="000000" w:themeColor="text1"/>
        </w:rPr>
        <w:t xml:space="preserve"> the</w:t>
      </w:r>
      <w:r>
        <w:rPr>
          <w:rFonts w:ascii="Calibri" w:eastAsia="Times New Roman" w:hAnsi="Calibri" w:cs="Calibri"/>
          <w:color w:val="000000" w:themeColor="text1"/>
        </w:rPr>
        <w:t xml:space="preserve"> task force.</w:t>
      </w:r>
    </w:p>
    <w:p w14:paraId="50AEE4E2" w14:textId="6B953A1A" w:rsidR="00D22E28" w:rsidRDefault="00580151" w:rsidP="00BB434F">
      <w:pPr>
        <w:pStyle w:val="ListParagraph"/>
        <w:ind w:left="1080"/>
        <w:rPr>
          <w:rFonts w:ascii="Calibri" w:eastAsia="Times New Roman" w:hAnsi="Calibri" w:cs="Calibri"/>
          <w:color w:val="000000" w:themeColor="text1"/>
        </w:rPr>
      </w:pPr>
      <w:r>
        <w:rPr>
          <w:rFonts w:ascii="Calibri" w:eastAsia="Times New Roman" w:hAnsi="Calibri" w:cs="Calibri"/>
          <w:color w:val="000000" w:themeColor="text1"/>
        </w:rPr>
        <w:t xml:space="preserve">Faculty council discussed the membership and charge of the Ad Hoc Strategic Plan Committee. The nature of the role and the workload of the committee were </w:t>
      </w:r>
      <w:r w:rsidR="00D22E28">
        <w:rPr>
          <w:rFonts w:ascii="Calibri" w:eastAsia="Times New Roman" w:hAnsi="Calibri" w:cs="Calibri"/>
          <w:color w:val="000000" w:themeColor="text1"/>
        </w:rPr>
        <w:t xml:space="preserve">discussed and a description of the committee’s membership and charge was revised. The crux of the discussion focused around the burden of workload on the committee, the role of the committee in data collection, and the role of the committee with regards to the </w:t>
      </w:r>
      <w:r w:rsidR="009D07AC">
        <w:rPr>
          <w:rFonts w:ascii="Calibri" w:eastAsia="Times New Roman" w:hAnsi="Calibri" w:cs="Calibri"/>
          <w:color w:val="000000" w:themeColor="text1"/>
        </w:rPr>
        <w:t xml:space="preserve">work being done by the </w:t>
      </w:r>
      <w:r w:rsidR="00D22E28">
        <w:rPr>
          <w:rFonts w:ascii="Calibri" w:eastAsia="Times New Roman" w:hAnsi="Calibri" w:cs="Calibri"/>
          <w:color w:val="000000" w:themeColor="text1"/>
        </w:rPr>
        <w:t xml:space="preserve">IST working groups. </w:t>
      </w:r>
      <w:r w:rsidR="009D07AC">
        <w:rPr>
          <w:rFonts w:ascii="Calibri" w:eastAsia="Times New Roman" w:hAnsi="Calibri" w:cs="Calibri"/>
          <w:color w:val="000000" w:themeColor="text1"/>
        </w:rPr>
        <w:t>As part of this discussion, the following description of the role of the Ad Hoc Strategic Plan Liaison Committee was drafted:</w:t>
      </w:r>
    </w:p>
    <w:p w14:paraId="4F39AC16" w14:textId="77777777" w:rsidR="008C5E20" w:rsidRDefault="008C5E20" w:rsidP="008C5E20">
      <w:pPr>
        <w:pStyle w:val="ListParagraph"/>
        <w:ind w:left="1080"/>
        <w:rPr>
          <w:rFonts w:ascii="Calibri" w:eastAsia="Times New Roman" w:hAnsi="Calibri" w:cs="Calibri"/>
          <w:b/>
          <w:bCs/>
          <w:color w:val="000000" w:themeColor="text1"/>
        </w:rPr>
      </w:pPr>
      <w:r w:rsidRPr="008C5E20">
        <w:rPr>
          <w:rFonts w:ascii="Calibri" w:eastAsia="Times New Roman" w:hAnsi="Calibri" w:cs="Calibri"/>
          <w:b/>
          <w:bCs/>
          <w:color w:val="000000" w:themeColor="text1"/>
        </w:rPr>
        <w:t>The Committee is charged with the following:</w:t>
      </w:r>
    </w:p>
    <w:p w14:paraId="7798082C" w14:textId="40ED14BB" w:rsidR="008C5E20" w:rsidRPr="008C5E20" w:rsidRDefault="008C5E20" w:rsidP="008C5E20">
      <w:pPr>
        <w:pStyle w:val="ListParagraph"/>
        <w:ind w:left="1080"/>
        <w:rPr>
          <w:rFonts w:ascii="Calibri" w:eastAsia="Times New Roman" w:hAnsi="Calibri" w:cs="Calibri"/>
          <w:color w:val="000000" w:themeColor="text1"/>
        </w:rPr>
      </w:pPr>
      <w:r>
        <w:rPr>
          <w:rFonts w:ascii="Calibri" w:eastAsia="Times New Roman" w:hAnsi="Calibri" w:cs="Calibri"/>
          <w:color w:val="000000" w:themeColor="text1"/>
        </w:rPr>
        <w:t>• </w:t>
      </w:r>
      <w:r w:rsidRPr="008C5E20">
        <w:rPr>
          <w:rFonts w:ascii="Calibri" w:eastAsia="Times New Roman" w:hAnsi="Calibri" w:cs="Calibri"/>
          <w:color w:val="000000" w:themeColor="text1"/>
        </w:rPr>
        <w:t>Provide advice and guidance to the Equity Task Force on the development of College policies—including data collection efforts;</w:t>
      </w:r>
    </w:p>
    <w:p w14:paraId="75422C2E" w14:textId="735B32C2" w:rsidR="008C5E20" w:rsidRPr="008C5E20" w:rsidRDefault="008C5E20" w:rsidP="008C5E20">
      <w:pPr>
        <w:pStyle w:val="ListParagraph"/>
        <w:ind w:left="1080"/>
        <w:rPr>
          <w:rFonts w:ascii="Calibri" w:eastAsia="Times New Roman" w:hAnsi="Calibri" w:cs="Calibri"/>
          <w:color w:val="000000" w:themeColor="text1"/>
        </w:rPr>
      </w:pPr>
      <w:r>
        <w:rPr>
          <w:rFonts w:ascii="Calibri" w:eastAsia="Times New Roman" w:hAnsi="Calibri" w:cs="Calibri"/>
          <w:color w:val="000000" w:themeColor="text1"/>
        </w:rPr>
        <w:t>• </w:t>
      </w:r>
      <w:r w:rsidRPr="008C5E20">
        <w:rPr>
          <w:rFonts w:ascii="Calibri" w:eastAsia="Times New Roman" w:hAnsi="Calibri" w:cs="Calibri"/>
          <w:color w:val="000000" w:themeColor="text1"/>
        </w:rPr>
        <w:t>Meet regularly with IST and the four work groups (</w:t>
      </w:r>
      <w:r>
        <w:rPr>
          <w:rFonts w:ascii="Calibri" w:eastAsia="Times New Roman" w:hAnsi="Calibri" w:cs="Calibri"/>
          <w:color w:val="000000" w:themeColor="text1"/>
        </w:rPr>
        <w:t xml:space="preserve">comprised of Equity Task Force </w:t>
      </w:r>
      <w:r w:rsidRPr="008C5E20">
        <w:rPr>
          <w:rFonts w:ascii="Calibri" w:eastAsia="Times New Roman" w:hAnsi="Calibri" w:cs="Calibri"/>
          <w:color w:val="000000" w:themeColor="text1"/>
        </w:rPr>
        <w:t xml:space="preserve">members); </w:t>
      </w:r>
      <w:r w:rsidRPr="008C5E20">
        <w:rPr>
          <w:rFonts w:ascii="Calibri" w:eastAsia="Times New Roman" w:hAnsi="Calibri" w:cs="Calibri"/>
          <w:color w:val="000000" w:themeColor="text1"/>
        </w:rPr>
        <w:br/>
      </w:r>
      <w:r>
        <w:rPr>
          <w:rFonts w:ascii="Calibri" w:eastAsia="Times New Roman" w:hAnsi="Calibri" w:cs="Calibri"/>
          <w:color w:val="000000" w:themeColor="text1"/>
        </w:rPr>
        <w:t>• </w:t>
      </w:r>
      <w:r w:rsidRPr="008C5E20">
        <w:rPr>
          <w:rFonts w:ascii="Calibri" w:eastAsia="Times New Roman" w:hAnsi="Calibri" w:cs="Calibri"/>
          <w:color w:val="000000" w:themeColor="text1"/>
        </w:rPr>
        <w:t>Report findings and recommendati</w:t>
      </w:r>
      <w:r>
        <w:rPr>
          <w:rFonts w:ascii="Calibri" w:eastAsia="Times New Roman" w:hAnsi="Calibri" w:cs="Calibri"/>
          <w:color w:val="000000" w:themeColor="text1"/>
        </w:rPr>
        <w:t>ons to Faculty Council during</w:t>
      </w:r>
      <w:r w:rsidRPr="008C5E20">
        <w:rPr>
          <w:rFonts w:ascii="Calibri" w:eastAsia="Times New Roman" w:hAnsi="Calibri" w:cs="Calibri"/>
          <w:color w:val="000000" w:themeColor="text1"/>
        </w:rPr>
        <w:t> monthly meetings</w:t>
      </w:r>
    </w:p>
    <w:p w14:paraId="06A5D7DA" w14:textId="77777777" w:rsidR="008C5E20" w:rsidRPr="008C5E20" w:rsidRDefault="008C5E20" w:rsidP="008C5E20">
      <w:pPr>
        <w:pStyle w:val="ListParagraph"/>
        <w:ind w:left="1080"/>
        <w:rPr>
          <w:rFonts w:ascii="Calibri" w:eastAsia="Times New Roman" w:hAnsi="Calibri" w:cs="Calibri"/>
          <w:b/>
          <w:bCs/>
          <w:color w:val="000000" w:themeColor="text1"/>
        </w:rPr>
      </w:pPr>
      <w:r w:rsidRPr="008C5E20">
        <w:rPr>
          <w:rFonts w:ascii="Calibri" w:eastAsia="Times New Roman" w:hAnsi="Calibri" w:cs="Calibri"/>
          <w:b/>
          <w:bCs/>
          <w:color w:val="000000" w:themeColor="text1"/>
        </w:rPr>
        <w:t>Membership of the ad hoc Strategic Planning Liaison Committee:</w:t>
      </w:r>
    </w:p>
    <w:p w14:paraId="2356727B" w14:textId="56B164B0" w:rsidR="008C5E20" w:rsidRPr="008C5E20" w:rsidRDefault="008C5E20" w:rsidP="008C5E20">
      <w:pPr>
        <w:pStyle w:val="ListParagraph"/>
        <w:ind w:left="1080"/>
        <w:rPr>
          <w:rFonts w:ascii="Calibri" w:eastAsia="Times New Roman" w:hAnsi="Calibri" w:cs="Calibri"/>
          <w:color w:val="000000" w:themeColor="text1"/>
        </w:rPr>
      </w:pPr>
      <w:r w:rsidRPr="008C5E20">
        <w:rPr>
          <w:rFonts w:ascii="Calibri" w:eastAsia="Times New Roman" w:hAnsi="Calibri" w:cs="Calibri"/>
          <w:color w:val="000000" w:themeColor="text1"/>
        </w:rPr>
        <w:t>• A total of four Faculty Council representative will serve on the ad hoc committee, with one seat reserved for a member of the IST (who simultaneously serves as a</w:t>
      </w:r>
      <w:r>
        <w:rPr>
          <w:rFonts w:ascii="Calibri" w:eastAsia="Times New Roman" w:hAnsi="Calibri" w:cs="Calibri"/>
          <w:color w:val="000000" w:themeColor="text1"/>
        </w:rPr>
        <w:t xml:space="preserve"> Faculty Council representative)</w:t>
      </w:r>
      <w:r w:rsidRPr="008C5E20">
        <w:rPr>
          <w:rFonts w:ascii="Calibri" w:eastAsia="Times New Roman" w:hAnsi="Calibri" w:cs="Calibri"/>
          <w:color w:val="000000" w:themeColor="text1"/>
        </w:rPr>
        <w:t>.</w:t>
      </w:r>
    </w:p>
    <w:p w14:paraId="357A5B6B" w14:textId="64363E5D" w:rsidR="008C5E20" w:rsidRPr="008C5E20" w:rsidRDefault="008C5E20" w:rsidP="008C5E20">
      <w:pPr>
        <w:pStyle w:val="ListParagraph"/>
        <w:ind w:left="1080"/>
        <w:rPr>
          <w:rFonts w:ascii="Calibri" w:eastAsia="Times New Roman" w:hAnsi="Calibri" w:cs="Calibri"/>
          <w:color w:val="000000" w:themeColor="text1"/>
        </w:rPr>
      </w:pPr>
      <w:r w:rsidRPr="008C5E20">
        <w:rPr>
          <w:rFonts w:ascii="Calibri" w:eastAsia="Times New Roman" w:hAnsi="Calibri" w:cs="Calibri"/>
          <w:color w:val="000000" w:themeColor="text1"/>
        </w:rPr>
        <w:t>• Ad hoc committee members will serve</w:t>
      </w:r>
      <w:r>
        <w:rPr>
          <w:rFonts w:ascii="Calibri" w:eastAsia="Times New Roman" w:hAnsi="Calibri" w:cs="Calibri"/>
          <w:color w:val="000000" w:themeColor="text1"/>
        </w:rPr>
        <w:t xml:space="preserve"> for the remainder of the 2022-</w:t>
      </w:r>
      <w:r w:rsidRPr="008C5E20">
        <w:rPr>
          <w:rFonts w:ascii="Calibri" w:eastAsia="Times New Roman" w:hAnsi="Calibri" w:cs="Calibri"/>
          <w:color w:val="000000" w:themeColor="text1"/>
        </w:rPr>
        <w:t> 2023 Academic Year</w:t>
      </w:r>
    </w:p>
    <w:p w14:paraId="7D62F4F2" w14:textId="77777777" w:rsidR="00D22E28" w:rsidRDefault="00D22E28" w:rsidP="00BB434F">
      <w:pPr>
        <w:pStyle w:val="ListParagraph"/>
        <w:ind w:left="1080"/>
        <w:rPr>
          <w:rFonts w:ascii="Calibri" w:eastAsia="Times New Roman" w:hAnsi="Calibri" w:cs="Calibri"/>
          <w:color w:val="000000" w:themeColor="text1"/>
        </w:rPr>
      </w:pPr>
    </w:p>
    <w:p w14:paraId="2674CB4C" w14:textId="49EF4DB2" w:rsidR="00C3485F" w:rsidRDefault="00D22E28" w:rsidP="00BB434F">
      <w:pPr>
        <w:pStyle w:val="ListParagraph"/>
        <w:ind w:left="1080"/>
        <w:rPr>
          <w:rFonts w:ascii="Calibri" w:eastAsia="Times New Roman" w:hAnsi="Calibri" w:cs="Calibri"/>
          <w:color w:val="000000" w:themeColor="text1"/>
        </w:rPr>
      </w:pPr>
      <w:r>
        <w:rPr>
          <w:rFonts w:ascii="Calibri" w:eastAsia="Times New Roman" w:hAnsi="Calibri" w:cs="Calibri"/>
          <w:color w:val="000000" w:themeColor="text1"/>
        </w:rPr>
        <w:t xml:space="preserve"> </w:t>
      </w:r>
      <w:r w:rsidR="003461EC">
        <w:rPr>
          <w:rFonts w:ascii="Calibri" w:eastAsia="Times New Roman" w:hAnsi="Calibri" w:cs="Calibri"/>
          <w:color w:val="000000" w:themeColor="text1"/>
        </w:rPr>
        <w:t xml:space="preserve">A call </w:t>
      </w:r>
      <w:r w:rsidR="008C5E20">
        <w:rPr>
          <w:rFonts w:ascii="Calibri" w:eastAsia="Times New Roman" w:hAnsi="Calibri" w:cs="Calibri"/>
          <w:color w:val="000000" w:themeColor="text1"/>
        </w:rPr>
        <w:t>for nominations will go out soon for</w:t>
      </w:r>
      <w:r w:rsidR="003461EC">
        <w:rPr>
          <w:rFonts w:ascii="Calibri" w:eastAsia="Times New Roman" w:hAnsi="Calibri" w:cs="Calibri"/>
          <w:color w:val="000000" w:themeColor="text1"/>
        </w:rPr>
        <w:t xml:space="preserve"> </w:t>
      </w:r>
      <w:r w:rsidR="008C5E20">
        <w:rPr>
          <w:rFonts w:ascii="Calibri" w:eastAsia="Times New Roman" w:hAnsi="Calibri" w:cs="Calibri"/>
          <w:color w:val="000000" w:themeColor="text1"/>
        </w:rPr>
        <w:t>the Ad hoc Strategic Plan committee</w:t>
      </w:r>
      <w:r w:rsidR="003461EC">
        <w:rPr>
          <w:rFonts w:ascii="Calibri" w:eastAsia="Times New Roman" w:hAnsi="Calibri" w:cs="Calibri"/>
          <w:color w:val="000000" w:themeColor="text1"/>
        </w:rPr>
        <w:t>.</w:t>
      </w:r>
      <w:r w:rsidR="00C3485F">
        <w:rPr>
          <w:rFonts w:ascii="Calibri" w:eastAsia="Times New Roman" w:hAnsi="Calibri" w:cs="Calibri"/>
          <w:color w:val="000000" w:themeColor="text1"/>
        </w:rPr>
        <w:t xml:space="preserve"> </w:t>
      </w:r>
    </w:p>
    <w:p w14:paraId="1F7AB81C" w14:textId="57DD0B60" w:rsidR="00706B2B" w:rsidRDefault="00706B2B" w:rsidP="00706B2B">
      <w:pPr>
        <w:pStyle w:val="ListParagraph"/>
        <w:numPr>
          <w:ilvl w:val="1"/>
          <w:numId w:val="3"/>
        </w:numPr>
        <w:rPr>
          <w:rFonts w:ascii="Calibri" w:eastAsia="Times New Roman" w:hAnsi="Calibri" w:cs="Calibri"/>
          <w:color w:val="000000" w:themeColor="text1"/>
        </w:rPr>
      </w:pPr>
      <w:r>
        <w:rPr>
          <w:rFonts w:ascii="Calibri" w:eastAsia="Times New Roman" w:hAnsi="Calibri" w:cs="Calibri"/>
          <w:color w:val="000000" w:themeColor="text1"/>
        </w:rPr>
        <w:t>Discussion of recommending exception to membership rules for College RSCA and RTP Committees</w:t>
      </w:r>
    </w:p>
    <w:p w14:paraId="727EAD60" w14:textId="7A5F4F4F" w:rsidR="00706B2B" w:rsidRDefault="00706B2B" w:rsidP="00706B2B">
      <w:pPr>
        <w:pStyle w:val="ListParagraph"/>
        <w:numPr>
          <w:ilvl w:val="2"/>
          <w:numId w:val="3"/>
        </w:numPr>
        <w:rPr>
          <w:rFonts w:ascii="Calibri" w:eastAsia="Times New Roman" w:hAnsi="Calibri" w:cs="Calibri"/>
          <w:color w:val="000000" w:themeColor="text1"/>
        </w:rPr>
      </w:pPr>
      <w:r>
        <w:rPr>
          <w:rFonts w:ascii="Calibri" w:eastAsia="Times New Roman" w:hAnsi="Calibri" w:cs="Calibri"/>
          <w:color w:val="000000" w:themeColor="text1"/>
        </w:rPr>
        <w:t>Vote on recommendation to the Dean</w:t>
      </w:r>
    </w:p>
    <w:p w14:paraId="35728FD2" w14:textId="41BB72BF" w:rsidR="00D07C92" w:rsidRDefault="00E43CD9" w:rsidP="00D07C92">
      <w:pPr>
        <w:pStyle w:val="ListParagraph"/>
        <w:ind w:left="1350"/>
        <w:rPr>
          <w:rFonts w:ascii="Calibri" w:eastAsia="Times New Roman" w:hAnsi="Calibri" w:cs="Calibri"/>
          <w:color w:val="000000" w:themeColor="text1"/>
        </w:rPr>
      </w:pPr>
      <w:r>
        <w:rPr>
          <w:rFonts w:ascii="Calibri" w:eastAsia="Times New Roman" w:hAnsi="Calibri" w:cs="Calibri"/>
          <w:color w:val="000000" w:themeColor="text1"/>
        </w:rPr>
        <w:t xml:space="preserve">There is currently a lack of </w:t>
      </w:r>
      <w:r w:rsidR="00D12C8B">
        <w:rPr>
          <w:rFonts w:ascii="Calibri" w:eastAsia="Times New Roman" w:hAnsi="Calibri" w:cs="Calibri"/>
          <w:color w:val="000000" w:themeColor="text1"/>
        </w:rPr>
        <w:t>members</w:t>
      </w:r>
      <w:r>
        <w:rPr>
          <w:rFonts w:ascii="Calibri" w:eastAsia="Times New Roman" w:hAnsi="Calibri" w:cs="Calibri"/>
          <w:color w:val="000000" w:themeColor="text1"/>
        </w:rPr>
        <w:t xml:space="preserve"> on two important College-level committees: RTP and RSCA. Faculty Council has been asked to make a recommendation to allow an exemption for a one year period (2022-2023) for both of these committees to allow faculty </w:t>
      </w:r>
      <w:r w:rsidR="00D12C8B">
        <w:rPr>
          <w:rFonts w:ascii="Calibri" w:eastAsia="Times New Roman" w:hAnsi="Calibri" w:cs="Calibri"/>
          <w:color w:val="000000" w:themeColor="text1"/>
        </w:rPr>
        <w:t xml:space="preserve">members </w:t>
      </w:r>
      <w:r>
        <w:rPr>
          <w:rFonts w:ascii="Calibri" w:eastAsia="Times New Roman" w:hAnsi="Calibri" w:cs="Calibri"/>
          <w:color w:val="000000" w:themeColor="text1"/>
        </w:rPr>
        <w:t>to</w:t>
      </w:r>
      <w:r w:rsidR="00D12C8B">
        <w:rPr>
          <w:rFonts w:ascii="Calibri" w:eastAsia="Times New Roman" w:hAnsi="Calibri" w:cs="Calibri"/>
          <w:color w:val="000000" w:themeColor="text1"/>
        </w:rPr>
        <w:t>:</w:t>
      </w:r>
      <w:r>
        <w:rPr>
          <w:rFonts w:ascii="Calibri" w:eastAsia="Times New Roman" w:hAnsi="Calibri" w:cs="Calibri"/>
          <w:color w:val="000000" w:themeColor="text1"/>
        </w:rPr>
        <w:t xml:space="preserve"> </w:t>
      </w:r>
      <w:r w:rsidR="00D12C8B">
        <w:rPr>
          <w:rFonts w:ascii="Calibri" w:eastAsia="Times New Roman" w:hAnsi="Calibri" w:cs="Calibri"/>
          <w:color w:val="000000" w:themeColor="text1"/>
        </w:rPr>
        <w:t xml:space="preserve">a) </w:t>
      </w:r>
      <w:r>
        <w:rPr>
          <w:rFonts w:ascii="Calibri" w:eastAsia="Times New Roman" w:hAnsi="Calibri" w:cs="Calibri"/>
          <w:color w:val="000000" w:themeColor="text1"/>
        </w:rPr>
        <w:t xml:space="preserve">serve on both the department and </w:t>
      </w:r>
      <w:r w:rsidR="00C96AAD">
        <w:rPr>
          <w:rFonts w:ascii="Calibri" w:eastAsia="Times New Roman" w:hAnsi="Calibri" w:cs="Calibri"/>
          <w:color w:val="000000" w:themeColor="text1"/>
        </w:rPr>
        <w:t>CLA</w:t>
      </w:r>
      <w:r>
        <w:rPr>
          <w:rFonts w:ascii="Calibri" w:eastAsia="Times New Roman" w:hAnsi="Calibri" w:cs="Calibri"/>
          <w:color w:val="000000" w:themeColor="text1"/>
        </w:rPr>
        <w:t xml:space="preserve"> RTP committees, and </w:t>
      </w:r>
      <w:r w:rsidR="00D12C8B">
        <w:rPr>
          <w:rFonts w:ascii="Calibri" w:eastAsia="Times New Roman" w:hAnsi="Calibri" w:cs="Calibri"/>
          <w:color w:val="000000" w:themeColor="text1"/>
        </w:rPr>
        <w:t xml:space="preserve">b) </w:t>
      </w:r>
      <w:r>
        <w:rPr>
          <w:rFonts w:ascii="Calibri" w:eastAsia="Times New Roman" w:hAnsi="Calibri" w:cs="Calibri"/>
          <w:color w:val="000000" w:themeColor="text1"/>
        </w:rPr>
        <w:t xml:space="preserve">allow </w:t>
      </w:r>
      <w:r w:rsidR="00D12C8B">
        <w:rPr>
          <w:rFonts w:ascii="Calibri" w:eastAsia="Times New Roman" w:hAnsi="Calibri" w:cs="Calibri"/>
          <w:color w:val="000000" w:themeColor="text1"/>
        </w:rPr>
        <w:t>two faculty members</w:t>
      </w:r>
      <w:r>
        <w:rPr>
          <w:rFonts w:ascii="Calibri" w:eastAsia="Times New Roman" w:hAnsi="Calibri" w:cs="Calibri"/>
          <w:color w:val="000000" w:themeColor="text1"/>
        </w:rPr>
        <w:t xml:space="preserve"> at the same rank</w:t>
      </w:r>
      <w:r w:rsidR="00D12C8B">
        <w:rPr>
          <w:rFonts w:ascii="Calibri" w:eastAsia="Times New Roman" w:hAnsi="Calibri" w:cs="Calibri"/>
          <w:color w:val="000000" w:themeColor="text1"/>
        </w:rPr>
        <w:t xml:space="preserve"> from the same department</w:t>
      </w:r>
      <w:r>
        <w:rPr>
          <w:rFonts w:ascii="Calibri" w:eastAsia="Times New Roman" w:hAnsi="Calibri" w:cs="Calibri"/>
          <w:color w:val="000000" w:themeColor="text1"/>
        </w:rPr>
        <w:t xml:space="preserve"> to serve on the </w:t>
      </w:r>
      <w:r w:rsidR="00D12C8B">
        <w:rPr>
          <w:rFonts w:ascii="Calibri" w:eastAsia="Times New Roman" w:hAnsi="Calibri" w:cs="Calibri"/>
          <w:color w:val="000000" w:themeColor="text1"/>
        </w:rPr>
        <w:t xml:space="preserve">CLA </w:t>
      </w:r>
      <w:r>
        <w:rPr>
          <w:rFonts w:ascii="Calibri" w:eastAsia="Times New Roman" w:hAnsi="Calibri" w:cs="Calibri"/>
          <w:color w:val="000000" w:themeColor="text1"/>
        </w:rPr>
        <w:t xml:space="preserve">RSCA committee.  </w:t>
      </w:r>
      <w:r w:rsidR="00D07C92">
        <w:rPr>
          <w:rFonts w:ascii="Calibri" w:eastAsia="Times New Roman" w:hAnsi="Calibri" w:cs="Calibri"/>
          <w:color w:val="000000" w:themeColor="text1"/>
        </w:rPr>
        <w:t xml:space="preserve"> </w:t>
      </w:r>
    </w:p>
    <w:p w14:paraId="41438E1F" w14:textId="351D1AEB" w:rsidR="00D07C92" w:rsidRDefault="00E43CD9" w:rsidP="00D07C92">
      <w:pPr>
        <w:pStyle w:val="ListParagraph"/>
        <w:ind w:left="1350"/>
        <w:rPr>
          <w:rFonts w:ascii="Calibri" w:eastAsia="Times New Roman" w:hAnsi="Calibri" w:cs="Calibri"/>
          <w:color w:val="000000" w:themeColor="text1"/>
        </w:rPr>
      </w:pPr>
      <w:r>
        <w:rPr>
          <w:rFonts w:ascii="Calibri" w:eastAsia="Times New Roman" w:hAnsi="Calibri" w:cs="Calibri"/>
          <w:color w:val="000000" w:themeColor="text1"/>
        </w:rPr>
        <w:t xml:space="preserve">There was a motion by </w:t>
      </w:r>
      <w:r w:rsidR="00D07C92">
        <w:rPr>
          <w:rFonts w:ascii="Calibri" w:eastAsia="Times New Roman" w:hAnsi="Calibri" w:cs="Calibri"/>
          <w:color w:val="000000" w:themeColor="text1"/>
        </w:rPr>
        <w:t>Gabriel</w:t>
      </w:r>
      <w:r>
        <w:rPr>
          <w:rFonts w:ascii="Calibri" w:eastAsia="Times New Roman" w:hAnsi="Calibri" w:cs="Calibri"/>
          <w:color w:val="000000" w:themeColor="text1"/>
        </w:rPr>
        <w:t xml:space="preserve"> Estrada for a one year exemption</w:t>
      </w:r>
      <w:r w:rsidR="00D07C92">
        <w:rPr>
          <w:rFonts w:ascii="Calibri" w:eastAsia="Times New Roman" w:hAnsi="Calibri" w:cs="Calibri"/>
          <w:color w:val="000000" w:themeColor="text1"/>
        </w:rPr>
        <w:t xml:space="preserve"> to allow faculty to serve on both </w:t>
      </w:r>
      <w:r>
        <w:rPr>
          <w:rFonts w:ascii="Calibri" w:eastAsia="Times New Roman" w:hAnsi="Calibri" w:cs="Calibri"/>
          <w:color w:val="000000" w:themeColor="text1"/>
        </w:rPr>
        <w:t>department and CLA RTP</w:t>
      </w:r>
      <w:r w:rsidR="00D07C92">
        <w:rPr>
          <w:rFonts w:ascii="Calibri" w:eastAsia="Times New Roman" w:hAnsi="Calibri" w:cs="Calibri"/>
          <w:color w:val="000000" w:themeColor="text1"/>
        </w:rPr>
        <w:t xml:space="preserve"> committee</w:t>
      </w:r>
      <w:r>
        <w:rPr>
          <w:rFonts w:ascii="Calibri" w:eastAsia="Times New Roman" w:hAnsi="Calibri" w:cs="Calibri"/>
          <w:color w:val="000000" w:themeColor="text1"/>
        </w:rPr>
        <w:t>s</w:t>
      </w:r>
      <w:r w:rsidR="00D07C92">
        <w:rPr>
          <w:rFonts w:ascii="Calibri" w:eastAsia="Times New Roman" w:hAnsi="Calibri" w:cs="Calibri"/>
          <w:color w:val="000000" w:themeColor="text1"/>
        </w:rPr>
        <w:t xml:space="preserve"> as long as </w:t>
      </w:r>
      <w:r>
        <w:rPr>
          <w:rFonts w:ascii="Calibri" w:eastAsia="Times New Roman" w:hAnsi="Calibri" w:cs="Calibri"/>
          <w:color w:val="000000" w:themeColor="text1"/>
        </w:rPr>
        <w:t xml:space="preserve">no one person </w:t>
      </w:r>
      <w:r w:rsidR="00D07C92">
        <w:rPr>
          <w:rFonts w:ascii="Calibri" w:eastAsia="Times New Roman" w:hAnsi="Calibri" w:cs="Calibri"/>
          <w:color w:val="000000" w:themeColor="text1"/>
        </w:rPr>
        <w:t>review</w:t>
      </w:r>
      <w:r>
        <w:rPr>
          <w:rFonts w:ascii="Calibri" w:eastAsia="Times New Roman" w:hAnsi="Calibri" w:cs="Calibri"/>
          <w:color w:val="000000" w:themeColor="text1"/>
        </w:rPr>
        <w:t>s</w:t>
      </w:r>
      <w:r w:rsidR="00D07C92">
        <w:rPr>
          <w:rFonts w:ascii="Calibri" w:eastAsia="Times New Roman" w:hAnsi="Calibri" w:cs="Calibri"/>
          <w:color w:val="000000" w:themeColor="text1"/>
        </w:rPr>
        <w:t xml:space="preserve"> the same file twice</w:t>
      </w:r>
      <w:r>
        <w:rPr>
          <w:rFonts w:ascii="Calibri" w:eastAsia="Times New Roman" w:hAnsi="Calibri" w:cs="Calibri"/>
          <w:color w:val="000000" w:themeColor="text1"/>
        </w:rPr>
        <w:t xml:space="preserve"> </w:t>
      </w:r>
      <w:r w:rsidR="00C96AAD">
        <w:rPr>
          <w:rFonts w:ascii="Calibri" w:eastAsia="Times New Roman" w:hAnsi="Calibri" w:cs="Calibri"/>
          <w:color w:val="000000" w:themeColor="text1"/>
        </w:rPr>
        <w:t>across</w:t>
      </w:r>
      <w:r>
        <w:rPr>
          <w:rFonts w:ascii="Calibri" w:eastAsia="Times New Roman" w:hAnsi="Calibri" w:cs="Calibri"/>
          <w:color w:val="000000" w:themeColor="text1"/>
        </w:rPr>
        <w:t xml:space="preserve"> both committees</w:t>
      </w:r>
      <w:r w:rsidR="00D07C92">
        <w:rPr>
          <w:rFonts w:ascii="Calibri" w:eastAsia="Times New Roman" w:hAnsi="Calibri" w:cs="Calibri"/>
          <w:color w:val="000000" w:themeColor="text1"/>
        </w:rPr>
        <w:t xml:space="preserve">. </w:t>
      </w:r>
      <w:r>
        <w:rPr>
          <w:rFonts w:ascii="Calibri" w:eastAsia="Times New Roman" w:hAnsi="Calibri" w:cs="Calibri"/>
          <w:color w:val="000000" w:themeColor="text1"/>
        </w:rPr>
        <w:t xml:space="preserve">This motion was seconded by </w:t>
      </w:r>
      <w:r w:rsidR="00D07C92">
        <w:rPr>
          <w:rFonts w:ascii="Calibri" w:eastAsia="Times New Roman" w:hAnsi="Calibri" w:cs="Calibri"/>
          <w:color w:val="000000" w:themeColor="text1"/>
        </w:rPr>
        <w:t xml:space="preserve">Barbara </w:t>
      </w:r>
      <w:proofErr w:type="spellStart"/>
      <w:r>
        <w:rPr>
          <w:rFonts w:ascii="Calibri" w:eastAsia="Times New Roman" w:hAnsi="Calibri" w:cs="Calibri"/>
          <w:color w:val="000000" w:themeColor="text1"/>
        </w:rPr>
        <w:t>LeMaster</w:t>
      </w:r>
      <w:proofErr w:type="spellEnd"/>
      <w:r>
        <w:rPr>
          <w:rFonts w:ascii="Calibri" w:eastAsia="Times New Roman" w:hAnsi="Calibri" w:cs="Calibri"/>
          <w:color w:val="000000" w:themeColor="text1"/>
        </w:rPr>
        <w:t>.</w:t>
      </w:r>
      <w:r w:rsidR="00D07C92">
        <w:rPr>
          <w:rFonts w:ascii="Calibri" w:eastAsia="Times New Roman" w:hAnsi="Calibri" w:cs="Calibri"/>
          <w:color w:val="000000" w:themeColor="text1"/>
        </w:rPr>
        <w:t xml:space="preserve"> </w:t>
      </w:r>
    </w:p>
    <w:p w14:paraId="272CB5CC" w14:textId="6B3DA4B5" w:rsidR="00D07C92" w:rsidRDefault="00E43CD9" w:rsidP="00D07C92">
      <w:pPr>
        <w:pStyle w:val="ListParagraph"/>
        <w:ind w:left="1350"/>
        <w:rPr>
          <w:rFonts w:ascii="Calibri" w:eastAsia="Times New Roman" w:hAnsi="Calibri" w:cs="Calibri"/>
          <w:color w:val="000000" w:themeColor="text1"/>
        </w:rPr>
      </w:pPr>
      <w:r>
        <w:rPr>
          <w:rFonts w:ascii="Calibri" w:eastAsia="Times New Roman" w:hAnsi="Calibri" w:cs="Calibri"/>
          <w:color w:val="000000" w:themeColor="text1"/>
        </w:rPr>
        <w:t xml:space="preserve">A friendly amendment was added by </w:t>
      </w:r>
      <w:r w:rsidR="00D07C92">
        <w:rPr>
          <w:rFonts w:ascii="Calibri" w:eastAsia="Times New Roman" w:hAnsi="Calibri" w:cs="Calibri"/>
          <w:color w:val="000000" w:themeColor="text1"/>
        </w:rPr>
        <w:t xml:space="preserve">Wayne </w:t>
      </w:r>
      <w:r>
        <w:rPr>
          <w:rFonts w:ascii="Calibri" w:eastAsia="Times New Roman" w:hAnsi="Calibri" w:cs="Calibri"/>
          <w:color w:val="000000" w:themeColor="text1"/>
        </w:rPr>
        <w:t>Wright who motioned that faculty members can</w:t>
      </w:r>
      <w:r w:rsidR="00D07C92">
        <w:rPr>
          <w:rFonts w:ascii="Calibri" w:eastAsia="Times New Roman" w:hAnsi="Calibri" w:cs="Calibri"/>
          <w:color w:val="000000" w:themeColor="text1"/>
        </w:rPr>
        <w:t xml:space="preserve"> serve on </w:t>
      </w:r>
      <w:r>
        <w:rPr>
          <w:rFonts w:ascii="Calibri" w:eastAsia="Times New Roman" w:hAnsi="Calibri" w:cs="Calibri"/>
          <w:color w:val="000000" w:themeColor="text1"/>
        </w:rPr>
        <w:t xml:space="preserve">both the department and CLA RTP committees as </w:t>
      </w:r>
      <w:r w:rsidR="00D07C92">
        <w:rPr>
          <w:rFonts w:ascii="Calibri" w:eastAsia="Times New Roman" w:hAnsi="Calibri" w:cs="Calibri"/>
          <w:color w:val="000000" w:themeColor="text1"/>
        </w:rPr>
        <w:t xml:space="preserve">long as </w:t>
      </w:r>
      <w:r>
        <w:rPr>
          <w:rFonts w:ascii="Calibri" w:eastAsia="Times New Roman" w:hAnsi="Calibri" w:cs="Calibri"/>
          <w:color w:val="000000" w:themeColor="text1"/>
        </w:rPr>
        <w:t xml:space="preserve">no faculty member reviews the same file twice </w:t>
      </w:r>
      <w:r w:rsidR="00C96AAD">
        <w:rPr>
          <w:rFonts w:ascii="Calibri" w:eastAsia="Times New Roman" w:hAnsi="Calibri" w:cs="Calibri"/>
          <w:color w:val="000000" w:themeColor="text1"/>
        </w:rPr>
        <w:t>across</w:t>
      </w:r>
      <w:r>
        <w:rPr>
          <w:rFonts w:ascii="Calibri" w:eastAsia="Times New Roman" w:hAnsi="Calibri" w:cs="Calibri"/>
          <w:color w:val="000000" w:themeColor="text1"/>
        </w:rPr>
        <w:t xml:space="preserve"> both committees and no faculty member </w:t>
      </w:r>
      <w:r w:rsidR="00C96AAD">
        <w:rPr>
          <w:rFonts w:ascii="Calibri" w:eastAsia="Times New Roman" w:hAnsi="Calibri" w:cs="Calibri"/>
          <w:color w:val="000000" w:themeColor="text1"/>
        </w:rPr>
        <w:t>on the CLA RTP</w:t>
      </w:r>
      <w:r w:rsidR="00D12C8B">
        <w:rPr>
          <w:rFonts w:ascii="Calibri" w:eastAsia="Times New Roman" w:hAnsi="Calibri" w:cs="Calibri"/>
          <w:color w:val="000000" w:themeColor="text1"/>
        </w:rPr>
        <w:t xml:space="preserve"> committee </w:t>
      </w:r>
      <w:r w:rsidR="00D07C92">
        <w:rPr>
          <w:rFonts w:ascii="Calibri" w:eastAsia="Times New Roman" w:hAnsi="Calibri" w:cs="Calibri"/>
          <w:color w:val="000000" w:themeColor="text1"/>
        </w:rPr>
        <w:t>review</w:t>
      </w:r>
      <w:r>
        <w:rPr>
          <w:rFonts w:ascii="Calibri" w:eastAsia="Times New Roman" w:hAnsi="Calibri" w:cs="Calibri"/>
          <w:color w:val="000000" w:themeColor="text1"/>
        </w:rPr>
        <w:t>s</w:t>
      </w:r>
      <w:r w:rsidR="00D12C8B">
        <w:rPr>
          <w:rFonts w:ascii="Calibri" w:eastAsia="Times New Roman" w:hAnsi="Calibri" w:cs="Calibri"/>
          <w:color w:val="000000" w:themeColor="text1"/>
        </w:rPr>
        <w:t xml:space="preserve"> any file</w:t>
      </w:r>
      <w:r w:rsidR="00D07C92">
        <w:rPr>
          <w:rFonts w:ascii="Calibri" w:eastAsia="Times New Roman" w:hAnsi="Calibri" w:cs="Calibri"/>
          <w:color w:val="000000" w:themeColor="text1"/>
        </w:rPr>
        <w:t xml:space="preserve"> from </w:t>
      </w:r>
      <w:r>
        <w:rPr>
          <w:rFonts w:ascii="Calibri" w:eastAsia="Times New Roman" w:hAnsi="Calibri" w:cs="Calibri"/>
          <w:color w:val="000000" w:themeColor="text1"/>
        </w:rPr>
        <w:t>their own department</w:t>
      </w:r>
      <w:r w:rsidR="00D07C92">
        <w:rPr>
          <w:rFonts w:ascii="Calibri" w:eastAsia="Times New Roman" w:hAnsi="Calibri" w:cs="Calibri"/>
          <w:color w:val="000000" w:themeColor="text1"/>
        </w:rPr>
        <w:t xml:space="preserve">. </w:t>
      </w:r>
      <w:r>
        <w:rPr>
          <w:rFonts w:ascii="Calibri" w:eastAsia="Times New Roman" w:hAnsi="Calibri" w:cs="Calibri"/>
          <w:color w:val="000000" w:themeColor="text1"/>
        </w:rPr>
        <w:t xml:space="preserve">This motion with the friendly amendment was seconded by </w:t>
      </w:r>
      <w:r w:rsidR="00D07C92">
        <w:rPr>
          <w:rFonts w:ascii="Calibri" w:eastAsia="Times New Roman" w:hAnsi="Calibri" w:cs="Calibri"/>
          <w:color w:val="000000" w:themeColor="text1"/>
        </w:rPr>
        <w:t xml:space="preserve">Barbara </w:t>
      </w:r>
      <w:proofErr w:type="spellStart"/>
      <w:r>
        <w:rPr>
          <w:rFonts w:ascii="Calibri" w:eastAsia="Times New Roman" w:hAnsi="Calibri" w:cs="Calibri"/>
          <w:color w:val="000000" w:themeColor="text1"/>
        </w:rPr>
        <w:t>LeMaster</w:t>
      </w:r>
      <w:proofErr w:type="spellEnd"/>
      <w:r w:rsidR="00D07C92">
        <w:rPr>
          <w:rFonts w:ascii="Calibri" w:eastAsia="Times New Roman" w:hAnsi="Calibri" w:cs="Calibri"/>
          <w:color w:val="000000" w:themeColor="text1"/>
        </w:rPr>
        <w:t>.</w:t>
      </w:r>
    </w:p>
    <w:p w14:paraId="3E3A2B0B" w14:textId="00D500DF" w:rsidR="00D07C92" w:rsidRDefault="00D12C8B" w:rsidP="00D07C92">
      <w:pPr>
        <w:pStyle w:val="ListParagraph"/>
        <w:ind w:left="1350"/>
        <w:rPr>
          <w:rFonts w:ascii="Calibri" w:eastAsia="Times New Roman" w:hAnsi="Calibri" w:cs="Calibri"/>
          <w:color w:val="000000" w:themeColor="text1"/>
        </w:rPr>
      </w:pPr>
      <w:r>
        <w:rPr>
          <w:rFonts w:ascii="Calibri" w:eastAsia="Times New Roman" w:hAnsi="Calibri" w:cs="Calibri"/>
          <w:color w:val="000000" w:themeColor="text1"/>
        </w:rPr>
        <w:t xml:space="preserve">This motion with the friendly amendment was voted on with 22 </w:t>
      </w:r>
      <w:r w:rsidR="009A17EF">
        <w:rPr>
          <w:rFonts w:ascii="Calibri" w:eastAsia="Times New Roman" w:hAnsi="Calibri" w:cs="Calibri"/>
          <w:color w:val="000000" w:themeColor="text1"/>
        </w:rPr>
        <w:t>ayes</w:t>
      </w:r>
      <w:r>
        <w:rPr>
          <w:rFonts w:ascii="Calibri" w:eastAsia="Times New Roman" w:hAnsi="Calibri" w:cs="Calibri"/>
          <w:color w:val="000000" w:themeColor="text1"/>
        </w:rPr>
        <w:t>, and 3 abstentions</w:t>
      </w:r>
      <w:r w:rsidR="00D07C92">
        <w:rPr>
          <w:rFonts w:ascii="Calibri" w:eastAsia="Times New Roman" w:hAnsi="Calibri" w:cs="Calibri"/>
          <w:color w:val="000000" w:themeColor="text1"/>
        </w:rPr>
        <w:t>.</w:t>
      </w:r>
    </w:p>
    <w:p w14:paraId="518BEF19" w14:textId="257E4A3A" w:rsidR="00D07C92" w:rsidRDefault="00B13323" w:rsidP="00D07C92">
      <w:pPr>
        <w:pStyle w:val="ListParagraph"/>
        <w:ind w:left="1350"/>
        <w:rPr>
          <w:rFonts w:ascii="Calibri" w:eastAsia="Times New Roman" w:hAnsi="Calibri" w:cs="Calibri"/>
          <w:color w:val="000000" w:themeColor="text1"/>
        </w:rPr>
      </w:pPr>
      <w:r>
        <w:rPr>
          <w:rFonts w:ascii="Calibri" w:eastAsia="Times New Roman" w:hAnsi="Calibri" w:cs="Calibri"/>
          <w:color w:val="000000" w:themeColor="text1"/>
        </w:rPr>
        <w:t xml:space="preserve">Gabriel </w:t>
      </w:r>
      <w:r w:rsidR="00D12C8B">
        <w:rPr>
          <w:rFonts w:ascii="Calibri" w:eastAsia="Times New Roman" w:hAnsi="Calibri" w:cs="Calibri"/>
          <w:color w:val="000000" w:themeColor="text1"/>
        </w:rPr>
        <w:t xml:space="preserve">Estrada </w:t>
      </w:r>
      <w:r w:rsidR="009A17EF">
        <w:rPr>
          <w:rFonts w:ascii="Calibri" w:eastAsia="Times New Roman" w:hAnsi="Calibri" w:cs="Calibri"/>
          <w:color w:val="000000" w:themeColor="text1"/>
        </w:rPr>
        <w:t>motioned</w:t>
      </w:r>
      <w:r w:rsidR="00D12C8B">
        <w:rPr>
          <w:rFonts w:ascii="Calibri" w:eastAsia="Times New Roman" w:hAnsi="Calibri" w:cs="Calibri"/>
          <w:color w:val="000000" w:themeColor="text1"/>
        </w:rPr>
        <w:t xml:space="preserve"> for a one year exemption to allow two faculty members at the same rank from the same department to serve on the CLA RSCA committee. This motion was seconded by </w:t>
      </w:r>
      <w:r>
        <w:rPr>
          <w:rFonts w:ascii="Calibri" w:eastAsia="Times New Roman" w:hAnsi="Calibri" w:cs="Calibri"/>
          <w:color w:val="000000" w:themeColor="text1"/>
        </w:rPr>
        <w:t xml:space="preserve">Anand </w:t>
      </w:r>
      <w:proofErr w:type="spellStart"/>
      <w:r w:rsidR="00D12C8B">
        <w:t>Commissiong</w:t>
      </w:r>
      <w:proofErr w:type="spellEnd"/>
      <w:r>
        <w:rPr>
          <w:rFonts w:ascii="Calibri" w:eastAsia="Times New Roman" w:hAnsi="Calibri" w:cs="Calibri"/>
          <w:color w:val="000000" w:themeColor="text1"/>
        </w:rPr>
        <w:t>.</w:t>
      </w:r>
    </w:p>
    <w:p w14:paraId="689934CF" w14:textId="7C0877B1" w:rsidR="00B13323" w:rsidRDefault="00D12C8B" w:rsidP="00D07C92">
      <w:pPr>
        <w:pStyle w:val="ListParagraph"/>
        <w:ind w:left="1350"/>
        <w:rPr>
          <w:rFonts w:ascii="Calibri" w:eastAsia="Times New Roman" w:hAnsi="Calibri" w:cs="Calibri"/>
          <w:color w:val="000000" w:themeColor="text1"/>
        </w:rPr>
      </w:pPr>
      <w:r>
        <w:rPr>
          <w:rFonts w:ascii="Calibri" w:eastAsia="Times New Roman" w:hAnsi="Calibri" w:cs="Calibri"/>
          <w:color w:val="000000" w:themeColor="text1"/>
        </w:rPr>
        <w:t xml:space="preserve">This motion was voted on with 23 </w:t>
      </w:r>
      <w:r w:rsidR="009A17EF">
        <w:rPr>
          <w:rFonts w:ascii="Calibri" w:eastAsia="Times New Roman" w:hAnsi="Calibri" w:cs="Calibri"/>
          <w:color w:val="000000" w:themeColor="text1"/>
        </w:rPr>
        <w:t>ayes</w:t>
      </w:r>
      <w:r>
        <w:rPr>
          <w:rFonts w:ascii="Calibri" w:eastAsia="Times New Roman" w:hAnsi="Calibri" w:cs="Calibri"/>
          <w:color w:val="000000" w:themeColor="text1"/>
        </w:rPr>
        <w:t xml:space="preserve"> and 2 abstentions</w:t>
      </w:r>
      <w:r w:rsidR="00B13323">
        <w:rPr>
          <w:rFonts w:ascii="Calibri" w:eastAsia="Times New Roman" w:hAnsi="Calibri" w:cs="Calibri"/>
          <w:color w:val="000000" w:themeColor="text1"/>
        </w:rPr>
        <w:t>.</w:t>
      </w:r>
    </w:p>
    <w:p w14:paraId="6A2B14DF" w14:textId="09FE5F10" w:rsidR="00B13323" w:rsidRPr="00EB6584" w:rsidRDefault="00B13323" w:rsidP="00EB6584">
      <w:pPr>
        <w:pStyle w:val="ListParagraph"/>
        <w:numPr>
          <w:ilvl w:val="1"/>
          <w:numId w:val="3"/>
        </w:numPr>
        <w:rPr>
          <w:rFonts w:ascii="Calibri" w:eastAsia="Times New Roman" w:hAnsi="Calibri" w:cs="Calibri"/>
          <w:color w:val="000000" w:themeColor="text1"/>
        </w:rPr>
      </w:pPr>
      <w:r>
        <w:rPr>
          <w:rFonts w:ascii="Calibri" w:eastAsia="Times New Roman" w:hAnsi="Calibri" w:cs="Calibri"/>
          <w:color w:val="000000" w:themeColor="text1"/>
        </w:rPr>
        <w:t>Motion to adjourn</w:t>
      </w:r>
      <w:r w:rsidR="00D12C8B">
        <w:rPr>
          <w:rFonts w:ascii="Calibri" w:eastAsia="Times New Roman" w:hAnsi="Calibri" w:cs="Calibri"/>
          <w:color w:val="000000" w:themeColor="text1"/>
        </w:rPr>
        <w:t xml:space="preserve"> at 4:55 by </w:t>
      </w:r>
      <w:r w:rsidR="00D12C8B" w:rsidRPr="007E733F">
        <w:t>Rajbir Judge</w:t>
      </w:r>
      <w:r w:rsidR="00D12C8B">
        <w:t>. Seconded by</w:t>
      </w:r>
      <w:r>
        <w:rPr>
          <w:rFonts w:ascii="Calibri" w:eastAsia="Times New Roman" w:hAnsi="Calibri" w:cs="Calibri"/>
          <w:color w:val="000000" w:themeColor="text1"/>
        </w:rPr>
        <w:t xml:space="preserve"> Barbara </w:t>
      </w:r>
      <w:proofErr w:type="spellStart"/>
      <w:r w:rsidR="00D12C8B">
        <w:rPr>
          <w:rFonts w:ascii="Calibri" w:eastAsia="Times New Roman" w:hAnsi="Calibri" w:cs="Calibri"/>
          <w:color w:val="000000" w:themeColor="text1"/>
        </w:rPr>
        <w:t>LeMaster</w:t>
      </w:r>
      <w:proofErr w:type="spellEnd"/>
      <w:r w:rsidR="00D12C8B">
        <w:rPr>
          <w:rFonts w:ascii="Calibri" w:eastAsia="Times New Roman" w:hAnsi="Calibri" w:cs="Calibri"/>
          <w:color w:val="000000" w:themeColor="text1"/>
        </w:rPr>
        <w:t>.</w:t>
      </w:r>
    </w:p>
    <w:p w14:paraId="3943BC48" w14:textId="769ADEAF" w:rsidR="005115EF" w:rsidRDefault="005115EF" w:rsidP="005115EF">
      <w:pPr>
        <w:rPr>
          <w:rFonts w:ascii="Calibri" w:eastAsia="Times New Roman" w:hAnsi="Calibri" w:cs="Calibri"/>
        </w:rPr>
      </w:pPr>
    </w:p>
    <w:sectPr w:rsidR="005115EF" w:rsidSect="00145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3E13"/>
    <w:multiLevelType w:val="hybridMultilevel"/>
    <w:tmpl w:val="5E4AD5F0"/>
    <w:lvl w:ilvl="0" w:tplc="BD9CBDAA">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B19F4"/>
    <w:multiLevelType w:val="hybridMultilevel"/>
    <w:tmpl w:val="DAC681C6"/>
    <w:lvl w:ilvl="0" w:tplc="77DC91F4">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208413F2"/>
    <w:multiLevelType w:val="hybridMultilevel"/>
    <w:tmpl w:val="5B2E8D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5D4214"/>
    <w:multiLevelType w:val="hybridMultilevel"/>
    <w:tmpl w:val="60B6A858"/>
    <w:lvl w:ilvl="0" w:tplc="E078E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F81D2F"/>
    <w:multiLevelType w:val="hybridMultilevel"/>
    <w:tmpl w:val="75606BDC"/>
    <w:lvl w:ilvl="0" w:tplc="F53A59E2">
      <w:start w:val="1"/>
      <w:numFmt w:val="lowerLetter"/>
      <w:lvlText w:val="%1."/>
      <w:lvlJc w:val="left"/>
      <w:pPr>
        <w:ind w:left="108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2D4FE6"/>
    <w:multiLevelType w:val="hybridMultilevel"/>
    <w:tmpl w:val="086EAF6E"/>
    <w:lvl w:ilvl="0" w:tplc="0409000F">
      <w:start w:val="1"/>
      <w:numFmt w:val="decimal"/>
      <w:lvlText w:val="%1."/>
      <w:lvlJc w:val="left"/>
      <w:pPr>
        <w:ind w:left="720" w:hanging="360"/>
      </w:pPr>
      <w:rPr>
        <w:rFonts w:hint="default"/>
      </w:rPr>
    </w:lvl>
    <w:lvl w:ilvl="1" w:tplc="BD9CBDAA">
      <w:start w:val="1"/>
      <w:numFmt w:val="lowerLetter"/>
      <w:lvlText w:val="%2."/>
      <w:lvlJc w:val="left"/>
      <w:pPr>
        <w:ind w:left="1080" w:hanging="360"/>
      </w:pPr>
      <w:rPr>
        <w:rFonts w:asciiTheme="minorHAnsi" w:eastAsiaTheme="minorHAnsi" w:hAnsiTheme="minorHAnsi" w:cstheme="minorBidi"/>
      </w:rPr>
    </w:lvl>
    <w:lvl w:ilvl="2" w:tplc="AF90A024">
      <w:start w:val="1"/>
      <w:numFmt w:val="lowerRoman"/>
      <w:lvlText w:val="%3."/>
      <w:lvlJc w:val="right"/>
      <w:pPr>
        <w:ind w:left="1350" w:hanging="180"/>
      </w:pPr>
      <w:rPr>
        <w:rFonts w:asciiTheme="minorHAnsi" w:hAnsiTheme="minorHAnsi" w:cstheme="minorHAnsi" w:hint="default"/>
        <w:i w:val="0"/>
        <w:i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5B1CC6"/>
    <w:multiLevelType w:val="hybridMultilevel"/>
    <w:tmpl w:val="F9804F96"/>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7153828"/>
    <w:multiLevelType w:val="hybridMultilevel"/>
    <w:tmpl w:val="8EAE4472"/>
    <w:lvl w:ilvl="0" w:tplc="04090011">
      <w:start w:val="1"/>
      <w:numFmt w:val="decimal"/>
      <w:lvlText w:val="%1)"/>
      <w:lvlJc w:val="left"/>
      <w:pPr>
        <w:ind w:left="360" w:hanging="360"/>
      </w:pPr>
      <w:rPr>
        <w:rFonts w:hint="default"/>
      </w:rPr>
    </w:lvl>
    <w:lvl w:ilvl="1" w:tplc="6324EF20">
      <w:start w:val="1"/>
      <w:numFmt w:val="lowerLetter"/>
      <w:lvlText w:val="%2)"/>
      <w:lvlJc w:val="left"/>
      <w:pPr>
        <w:ind w:left="450" w:hanging="360"/>
      </w:pPr>
      <w:rPr>
        <w:rFonts w:asciiTheme="minorHAnsi" w:eastAsiaTheme="minorHAnsi" w:hAnsiTheme="minorHAnsi" w:cstheme="minorBidi"/>
      </w:rPr>
    </w:lvl>
    <w:lvl w:ilvl="2" w:tplc="5F9C3BAA">
      <w:start w:val="1"/>
      <w:numFmt w:val="lowerRoman"/>
      <w:lvlText w:val="%3."/>
      <w:lvlJc w:val="right"/>
      <w:pPr>
        <w:ind w:left="1080" w:hanging="180"/>
      </w:pPr>
      <w:rPr>
        <w:rFonts w:ascii="Calibri" w:hAnsi="Calibri" w:cs="Calibri"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166F91E">
      <w:start w:val="3"/>
      <w:numFmt w:val="upperLetter"/>
      <w:lvlText w:val="%6)"/>
      <w:lvlJc w:val="left"/>
      <w:pPr>
        <w:ind w:left="810" w:hanging="36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A2F1E69"/>
    <w:multiLevelType w:val="hybridMultilevel"/>
    <w:tmpl w:val="CAA82908"/>
    <w:lvl w:ilvl="0" w:tplc="0C50950E">
      <w:start w:val="1"/>
      <w:numFmt w:val="lowerLetter"/>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FB6460B"/>
    <w:multiLevelType w:val="hybridMultilevel"/>
    <w:tmpl w:val="B124397E"/>
    <w:lvl w:ilvl="0" w:tplc="F53A59E2">
      <w:start w:val="1"/>
      <w:numFmt w:val="lowerLetter"/>
      <w:lvlText w:val="%1."/>
      <w:lvlJc w:val="left"/>
      <w:pPr>
        <w:ind w:left="108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0839967">
    <w:abstractNumId w:val="2"/>
  </w:num>
  <w:num w:numId="2" w16cid:durableId="54861438">
    <w:abstractNumId w:val="7"/>
  </w:num>
  <w:num w:numId="3" w16cid:durableId="1007950338">
    <w:abstractNumId w:val="5"/>
  </w:num>
  <w:num w:numId="4" w16cid:durableId="1234244484">
    <w:abstractNumId w:val="9"/>
  </w:num>
  <w:num w:numId="5" w16cid:durableId="1911191098">
    <w:abstractNumId w:val="4"/>
  </w:num>
  <w:num w:numId="6" w16cid:durableId="1859540332">
    <w:abstractNumId w:val="8"/>
  </w:num>
  <w:num w:numId="7" w16cid:durableId="1155997036">
    <w:abstractNumId w:val="3"/>
  </w:num>
  <w:num w:numId="8" w16cid:durableId="2080521117">
    <w:abstractNumId w:val="0"/>
  </w:num>
  <w:num w:numId="9" w16cid:durableId="1508443527">
    <w:abstractNumId w:val="1"/>
  </w:num>
  <w:num w:numId="10" w16cid:durableId="3668727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717"/>
    <w:rsid w:val="000141CE"/>
    <w:rsid w:val="000156ED"/>
    <w:rsid w:val="000164CB"/>
    <w:rsid w:val="00020C53"/>
    <w:rsid w:val="00023796"/>
    <w:rsid w:val="00067753"/>
    <w:rsid w:val="000743E8"/>
    <w:rsid w:val="000B1C4F"/>
    <w:rsid w:val="000C3773"/>
    <w:rsid w:val="000D4409"/>
    <w:rsid w:val="000D69DA"/>
    <w:rsid w:val="001124F8"/>
    <w:rsid w:val="00127D16"/>
    <w:rsid w:val="00145F82"/>
    <w:rsid w:val="00162038"/>
    <w:rsid w:val="00175589"/>
    <w:rsid w:val="00185B48"/>
    <w:rsid w:val="001D6991"/>
    <w:rsid w:val="001F04D0"/>
    <w:rsid w:val="001F0F14"/>
    <w:rsid w:val="001F5F81"/>
    <w:rsid w:val="002530AE"/>
    <w:rsid w:val="0025353B"/>
    <w:rsid w:val="00272A58"/>
    <w:rsid w:val="002C69CE"/>
    <w:rsid w:val="002E1136"/>
    <w:rsid w:val="002F1660"/>
    <w:rsid w:val="002F1703"/>
    <w:rsid w:val="002F4F78"/>
    <w:rsid w:val="002F7FE7"/>
    <w:rsid w:val="00301AF4"/>
    <w:rsid w:val="003273B5"/>
    <w:rsid w:val="00345461"/>
    <w:rsid w:val="003461EC"/>
    <w:rsid w:val="003552B7"/>
    <w:rsid w:val="00357E72"/>
    <w:rsid w:val="00361AB4"/>
    <w:rsid w:val="00370CA3"/>
    <w:rsid w:val="003A21AC"/>
    <w:rsid w:val="003B29D6"/>
    <w:rsid w:val="003B7B81"/>
    <w:rsid w:val="003E218A"/>
    <w:rsid w:val="003E2BD9"/>
    <w:rsid w:val="003F4E36"/>
    <w:rsid w:val="00403010"/>
    <w:rsid w:val="00424C84"/>
    <w:rsid w:val="00425753"/>
    <w:rsid w:val="004344DE"/>
    <w:rsid w:val="00455970"/>
    <w:rsid w:val="00472B9E"/>
    <w:rsid w:val="004A4F98"/>
    <w:rsid w:val="004A755B"/>
    <w:rsid w:val="004A7771"/>
    <w:rsid w:val="004D06A9"/>
    <w:rsid w:val="004E581E"/>
    <w:rsid w:val="004F575D"/>
    <w:rsid w:val="004F6832"/>
    <w:rsid w:val="005115EF"/>
    <w:rsid w:val="005231FF"/>
    <w:rsid w:val="0057342E"/>
    <w:rsid w:val="00580151"/>
    <w:rsid w:val="00597380"/>
    <w:rsid w:val="005A0D74"/>
    <w:rsid w:val="005C61E4"/>
    <w:rsid w:val="005C6E4A"/>
    <w:rsid w:val="005D5D89"/>
    <w:rsid w:val="005F22FB"/>
    <w:rsid w:val="005F3513"/>
    <w:rsid w:val="005F54EE"/>
    <w:rsid w:val="0061481E"/>
    <w:rsid w:val="006362C8"/>
    <w:rsid w:val="006642F0"/>
    <w:rsid w:val="006C2B97"/>
    <w:rsid w:val="006C4CA0"/>
    <w:rsid w:val="00706B2B"/>
    <w:rsid w:val="00715DEA"/>
    <w:rsid w:val="00742138"/>
    <w:rsid w:val="00746D17"/>
    <w:rsid w:val="0075024F"/>
    <w:rsid w:val="00752EBA"/>
    <w:rsid w:val="007750DB"/>
    <w:rsid w:val="00794075"/>
    <w:rsid w:val="007B0CF2"/>
    <w:rsid w:val="007E733F"/>
    <w:rsid w:val="00816BC2"/>
    <w:rsid w:val="00817F50"/>
    <w:rsid w:val="00834163"/>
    <w:rsid w:val="008420AA"/>
    <w:rsid w:val="00865B8B"/>
    <w:rsid w:val="00867484"/>
    <w:rsid w:val="008A5B49"/>
    <w:rsid w:val="008C5E20"/>
    <w:rsid w:val="008F027D"/>
    <w:rsid w:val="00900BF0"/>
    <w:rsid w:val="00902546"/>
    <w:rsid w:val="009070E4"/>
    <w:rsid w:val="009353C6"/>
    <w:rsid w:val="00983D91"/>
    <w:rsid w:val="00993B17"/>
    <w:rsid w:val="009A17EF"/>
    <w:rsid w:val="009A6C81"/>
    <w:rsid w:val="009C7700"/>
    <w:rsid w:val="009D07AC"/>
    <w:rsid w:val="009D586E"/>
    <w:rsid w:val="009F6F22"/>
    <w:rsid w:val="00A429FC"/>
    <w:rsid w:val="00A4371E"/>
    <w:rsid w:val="00A51CC1"/>
    <w:rsid w:val="00A556BC"/>
    <w:rsid w:val="00A72741"/>
    <w:rsid w:val="00A970E1"/>
    <w:rsid w:val="00AA0262"/>
    <w:rsid w:val="00AA049A"/>
    <w:rsid w:val="00AA6514"/>
    <w:rsid w:val="00AB356E"/>
    <w:rsid w:val="00AC0F84"/>
    <w:rsid w:val="00AD219E"/>
    <w:rsid w:val="00AF2B2C"/>
    <w:rsid w:val="00AF79D2"/>
    <w:rsid w:val="00B13323"/>
    <w:rsid w:val="00B41F5F"/>
    <w:rsid w:val="00B81CC7"/>
    <w:rsid w:val="00BB434F"/>
    <w:rsid w:val="00BC68DA"/>
    <w:rsid w:val="00BD02BC"/>
    <w:rsid w:val="00BD411D"/>
    <w:rsid w:val="00BD4C64"/>
    <w:rsid w:val="00C3485F"/>
    <w:rsid w:val="00C8167B"/>
    <w:rsid w:val="00C84931"/>
    <w:rsid w:val="00C96AAD"/>
    <w:rsid w:val="00CB0224"/>
    <w:rsid w:val="00CC2EB4"/>
    <w:rsid w:val="00CE1E0F"/>
    <w:rsid w:val="00D07C92"/>
    <w:rsid w:val="00D12C8B"/>
    <w:rsid w:val="00D22E28"/>
    <w:rsid w:val="00D30540"/>
    <w:rsid w:val="00D37388"/>
    <w:rsid w:val="00D81B3B"/>
    <w:rsid w:val="00DC0093"/>
    <w:rsid w:val="00DD5C30"/>
    <w:rsid w:val="00DE05D1"/>
    <w:rsid w:val="00DF43DE"/>
    <w:rsid w:val="00E13717"/>
    <w:rsid w:val="00E272FE"/>
    <w:rsid w:val="00E40D97"/>
    <w:rsid w:val="00E43CD9"/>
    <w:rsid w:val="00E70D87"/>
    <w:rsid w:val="00E770B4"/>
    <w:rsid w:val="00E86F42"/>
    <w:rsid w:val="00EA1EF7"/>
    <w:rsid w:val="00EB2627"/>
    <w:rsid w:val="00EB6584"/>
    <w:rsid w:val="00EC0A56"/>
    <w:rsid w:val="00EE307F"/>
    <w:rsid w:val="00EF0E5C"/>
    <w:rsid w:val="00F061B3"/>
    <w:rsid w:val="00F11F62"/>
    <w:rsid w:val="00F27342"/>
    <w:rsid w:val="00F67EF2"/>
    <w:rsid w:val="00F776BA"/>
    <w:rsid w:val="00F83B49"/>
    <w:rsid w:val="00F93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F1DF"/>
  <w15:chartTrackingRefBased/>
  <w15:docId w15:val="{E40D954E-B68D-EA4A-8DEB-2A65C5AC6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717"/>
    <w:pPr>
      <w:ind w:left="720"/>
      <w:contextualSpacing/>
    </w:pPr>
  </w:style>
  <w:style w:type="character" w:styleId="Hyperlink">
    <w:name w:val="Hyperlink"/>
    <w:basedOn w:val="DefaultParagraphFont"/>
    <w:uiPriority w:val="99"/>
    <w:unhideWhenUsed/>
    <w:rsid w:val="001F0F14"/>
    <w:rPr>
      <w:color w:val="0000FF"/>
      <w:u w:val="single"/>
    </w:rPr>
  </w:style>
  <w:style w:type="character" w:customStyle="1" w:styleId="UnresolvedMention1">
    <w:name w:val="Unresolved Mention1"/>
    <w:basedOn w:val="DefaultParagraphFont"/>
    <w:uiPriority w:val="99"/>
    <w:semiHidden/>
    <w:unhideWhenUsed/>
    <w:rsid w:val="001F0F14"/>
    <w:rPr>
      <w:color w:val="605E5C"/>
      <w:shd w:val="clear" w:color="auto" w:fill="E1DFDD"/>
    </w:rPr>
  </w:style>
  <w:style w:type="character" w:customStyle="1" w:styleId="apple-converted-space">
    <w:name w:val="apple-converted-space"/>
    <w:basedOn w:val="DefaultParagraphFont"/>
    <w:rsid w:val="005F5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053654">
      <w:bodyDiv w:val="1"/>
      <w:marLeft w:val="0"/>
      <w:marRight w:val="0"/>
      <w:marTop w:val="0"/>
      <w:marBottom w:val="0"/>
      <w:divBdr>
        <w:top w:val="none" w:sz="0" w:space="0" w:color="auto"/>
        <w:left w:val="none" w:sz="0" w:space="0" w:color="auto"/>
        <w:bottom w:val="none" w:sz="0" w:space="0" w:color="auto"/>
        <w:right w:val="none" w:sz="0" w:space="0" w:color="auto"/>
      </w:divBdr>
    </w:div>
    <w:div w:id="1112477703">
      <w:bodyDiv w:val="1"/>
      <w:marLeft w:val="0"/>
      <w:marRight w:val="0"/>
      <w:marTop w:val="0"/>
      <w:marBottom w:val="0"/>
      <w:divBdr>
        <w:top w:val="none" w:sz="0" w:space="0" w:color="auto"/>
        <w:left w:val="none" w:sz="0" w:space="0" w:color="auto"/>
        <w:bottom w:val="none" w:sz="0" w:space="0" w:color="auto"/>
        <w:right w:val="none" w:sz="0" w:space="0" w:color="auto"/>
      </w:divBdr>
    </w:div>
    <w:div w:id="1114253795">
      <w:bodyDiv w:val="1"/>
      <w:marLeft w:val="0"/>
      <w:marRight w:val="0"/>
      <w:marTop w:val="0"/>
      <w:marBottom w:val="0"/>
      <w:divBdr>
        <w:top w:val="none" w:sz="0" w:space="0" w:color="auto"/>
        <w:left w:val="none" w:sz="0" w:space="0" w:color="auto"/>
        <w:bottom w:val="none" w:sz="0" w:space="0" w:color="auto"/>
        <w:right w:val="none" w:sz="0" w:space="0" w:color="auto"/>
      </w:divBdr>
    </w:div>
    <w:div w:id="150670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3148197C47D74E8B3BC3C5AB5419A0" ma:contentTypeVersion="14" ma:contentTypeDescription="Create a new document." ma:contentTypeScope="" ma:versionID="279e0aac16c063257df6ab2597c7cb6b">
  <xsd:schema xmlns:xsd="http://www.w3.org/2001/XMLSchema" xmlns:xs="http://www.w3.org/2001/XMLSchema" xmlns:p="http://schemas.microsoft.com/office/2006/metadata/properties" xmlns:ns3="6423c4bb-2f56-4ce6-b226-4b6b0e732c69" xmlns:ns4="58ef9661-8bd2-4d31-9a04-74f3e271398d" targetNamespace="http://schemas.microsoft.com/office/2006/metadata/properties" ma:root="true" ma:fieldsID="81fc7564a573cb5c528c932355930f34" ns3:_="" ns4:_="">
    <xsd:import namespace="6423c4bb-2f56-4ce6-b226-4b6b0e732c69"/>
    <xsd:import namespace="58ef9661-8bd2-4d31-9a04-74f3e27139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3c4bb-2f56-4ce6-b226-4b6b0e732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ef9661-8bd2-4d31-9a04-74f3e271398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4925FD-5EA6-465D-83FC-D220886A0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23c4bb-2f56-4ce6-b226-4b6b0e732c69"/>
    <ds:schemaRef ds:uri="58ef9661-8bd2-4d31-9a04-74f3e2713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C3124F-B52C-47CD-84E4-5FD5C470DA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9F054B-A7C6-4128-A32E-2E43C2C85A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Gwen Shaffer</cp:lastModifiedBy>
  <cp:revision>3</cp:revision>
  <dcterms:created xsi:type="dcterms:W3CDTF">2022-10-18T15:47:00Z</dcterms:created>
  <dcterms:modified xsi:type="dcterms:W3CDTF">2022-10-18T16:10:00Z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0x010100303148197C47D74E8B3BC3C5AB5419A0</vt:lpwstr>
  </property>
</Properties>
</file>