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34EA2" w14:textId="474FA3BE" w:rsidR="00424C84" w:rsidRPr="003273B5" w:rsidRDefault="008B6108" w:rsidP="005D5D89">
      <w:pPr>
        <w:jc w:val="center"/>
        <w:rPr>
          <w:b/>
        </w:rPr>
      </w:pPr>
      <w:r>
        <w:rPr>
          <w:b/>
        </w:rPr>
        <w:t xml:space="preserve">CLA </w:t>
      </w:r>
      <w:r w:rsidR="00424C84" w:rsidRPr="003273B5">
        <w:rPr>
          <w:b/>
        </w:rPr>
        <w:t xml:space="preserve">FACULTY </w:t>
      </w:r>
      <w:r w:rsidR="005A2E23">
        <w:rPr>
          <w:b/>
        </w:rPr>
        <w:t>COUNCIL</w:t>
      </w:r>
      <w:r>
        <w:rPr>
          <w:b/>
        </w:rPr>
        <w:t xml:space="preserve"> </w:t>
      </w:r>
      <w:r w:rsidR="00424C84" w:rsidRPr="003273B5">
        <w:rPr>
          <w:b/>
        </w:rPr>
        <w:t>MEETING AGENDA</w:t>
      </w:r>
    </w:p>
    <w:p w14:paraId="6AFC7A0F" w14:textId="2E2A8C13" w:rsidR="00424C84" w:rsidRPr="003273B5" w:rsidRDefault="00424C84" w:rsidP="00424C84">
      <w:pPr>
        <w:jc w:val="center"/>
      </w:pPr>
      <w:r w:rsidRPr="003273B5">
        <w:t xml:space="preserve">Wednesday, </w:t>
      </w:r>
      <w:r w:rsidR="00E8145B">
        <w:t>March</w:t>
      </w:r>
      <w:r w:rsidR="00AA0262" w:rsidRPr="003273B5">
        <w:t xml:space="preserve"> </w:t>
      </w:r>
      <w:r w:rsidR="005A2E23">
        <w:t>1</w:t>
      </w:r>
      <w:r w:rsidRPr="003273B5">
        <w:t>, 202</w:t>
      </w:r>
      <w:r w:rsidR="005A2E23">
        <w:t>3</w:t>
      </w:r>
    </w:p>
    <w:p w14:paraId="72E39026" w14:textId="77777777" w:rsidR="00424C84" w:rsidRPr="003273B5" w:rsidRDefault="00424C84" w:rsidP="00424C84">
      <w:pPr>
        <w:jc w:val="center"/>
      </w:pPr>
      <w:r w:rsidRPr="003273B5">
        <w:t>3:30-5:00 p.m.</w:t>
      </w:r>
    </w:p>
    <w:p w14:paraId="462FEC4F" w14:textId="152F18E3" w:rsidR="007750DB" w:rsidRPr="003273B5" w:rsidRDefault="00905D50" w:rsidP="007750DB">
      <w:pPr>
        <w:jc w:val="center"/>
        <w:rPr>
          <w:rFonts w:ascii="Calibri" w:hAnsi="Calibri" w:cs="Calibri"/>
          <w:color w:val="000000"/>
        </w:rPr>
      </w:pPr>
      <w:r>
        <w:rPr>
          <w:rFonts w:ascii="Calibri" w:hAnsi="Calibri" w:cs="Calibri"/>
          <w:color w:val="000000"/>
        </w:rPr>
        <w:t xml:space="preserve">Anatol </w:t>
      </w:r>
      <w:r w:rsidR="008E101B">
        <w:rPr>
          <w:rFonts w:ascii="Calibri" w:hAnsi="Calibri" w:cs="Calibri"/>
          <w:color w:val="000000"/>
        </w:rPr>
        <w:t xml:space="preserve">Patio and </w:t>
      </w:r>
      <w:r>
        <w:rPr>
          <w:rFonts w:ascii="Calibri" w:hAnsi="Calibri" w:cs="Calibri"/>
          <w:color w:val="000000"/>
        </w:rPr>
        <w:t>Conference Room, AS Building</w:t>
      </w:r>
    </w:p>
    <w:p w14:paraId="52722AD9" w14:textId="00E2B429" w:rsidR="00EC0A56" w:rsidRDefault="00EC0A56" w:rsidP="00424C84"/>
    <w:p w14:paraId="14262D8A" w14:textId="77777777" w:rsidR="00EC0A56" w:rsidRPr="003273B5" w:rsidRDefault="00EC0A56" w:rsidP="00424C84"/>
    <w:p w14:paraId="0290EF85" w14:textId="714B1555" w:rsidR="00BD02BC" w:rsidRDefault="00BD02BC" w:rsidP="00BD02BC">
      <w:pPr>
        <w:pStyle w:val="ListParagraph"/>
        <w:numPr>
          <w:ilvl w:val="0"/>
          <w:numId w:val="3"/>
        </w:numPr>
      </w:pPr>
      <w:r w:rsidRPr="007E77AD">
        <w:t>Call to Order</w:t>
      </w:r>
    </w:p>
    <w:p w14:paraId="687E5AB5" w14:textId="19877D16" w:rsidR="00B302F8" w:rsidRDefault="0038530F" w:rsidP="0038530F">
      <w:pPr>
        <w:pStyle w:val="ListParagraph"/>
        <w:numPr>
          <w:ilvl w:val="0"/>
          <w:numId w:val="19"/>
        </w:numPr>
      </w:pPr>
      <w:r>
        <w:t>Meeting called to order at 3:35pm by Gwen Schaffer</w:t>
      </w:r>
    </w:p>
    <w:p w14:paraId="53FDA767" w14:textId="14D3FD59" w:rsidR="0038530F" w:rsidRDefault="0038530F" w:rsidP="0038530F">
      <w:pPr>
        <w:pStyle w:val="ListParagraph"/>
        <w:numPr>
          <w:ilvl w:val="0"/>
          <w:numId w:val="19"/>
        </w:numPr>
      </w:pPr>
      <w:r>
        <w:t xml:space="preserve">In Attendance: </w:t>
      </w:r>
      <w:r w:rsidRPr="001F2F3A">
        <w:t xml:space="preserve">Gwen Shaffer (Journalism &amp; Public Relations), Maddie Liseblad (Journalism &amp; Public Relations), Adrià Martín (RGRLL), Crystal Lie (Comparative World Literature), Karissa Miller (Psychology), </w:t>
      </w:r>
      <w:r>
        <w:t xml:space="preserve">Rene Trevino (English), Justin Gomer (American Studies), Paul Laris (Geography), Matt Lesenyie (Political Science), Shae Miller (Sociology), Alice Nicholas (Africana Studies), Wayne Wright (Philosophy), Raven Pfister (Communication Studies), Maricela Correa (Psychology), Moyang Li (English), Anand Commissiong (Political Science), </w:t>
      </w:r>
      <w:r w:rsidRPr="001F2F3A">
        <w:t>Emily Schryer (Human Development), Yuping Mao (Communication Studies), Stephanie Hartzell (Communication Studies), May Ling</w:t>
      </w:r>
      <w:r w:rsidR="00641CAC">
        <w:t xml:space="preserve"> Halim (Psychology), Chris</w:t>
      </w:r>
      <w:r w:rsidRPr="001F2F3A">
        <w:t xml:space="preserve"> Rosales (Chicanx/Latinx Studies), Steven Ro</w:t>
      </w:r>
      <w:r>
        <w:t>usso-Schindler (Anthropology), Sandra Ar</w:t>
      </w:r>
      <w:r w:rsidRPr="00A030D1">
        <w:rPr>
          <w:rFonts w:cstheme="minorHAnsi"/>
        </w:rPr>
        <w:t>é</w:t>
      </w:r>
      <w:r>
        <w:t xml:space="preserve">valo (Human Development), Ilan Mitchell-Smith (English and Medieval Studies), May Lin (Asian American Studies), </w:t>
      </w:r>
      <w:r w:rsidR="00641CAC">
        <w:t>Azza Basarudin (WGSS), Araceli Esparza (English), Rob Chlala (Sociology), Kimberly Robertson (American Indian Studies), Aparna Nayak (RGRLL), Jolene McCall (International Studies)</w:t>
      </w:r>
    </w:p>
    <w:p w14:paraId="0D41698E" w14:textId="60B94065" w:rsidR="00BD02BC" w:rsidRDefault="00BD02BC" w:rsidP="00BD02BC">
      <w:pPr>
        <w:pStyle w:val="ListParagraph"/>
        <w:numPr>
          <w:ilvl w:val="0"/>
          <w:numId w:val="3"/>
        </w:numPr>
      </w:pPr>
      <w:r w:rsidRPr="007E77AD">
        <w:t>Approval of Agenda</w:t>
      </w:r>
    </w:p>
    <w:p w14:paraId="0268E6FF" w14:textId="6BE4C180" w:rsidR="00EC11AE" w:rsidRDefault="00641CAC" w:rsidP="00EC11AE">
      <w:pPr>
        <w:ind w:firstLine="720"/>
      </w:pPr>
      <w:r>
        <w:t>Motion to approve</w:t>
      </w:r>
      <w:r w:rsidR="00B302F8">
        <w:t xml:space="preserve"> </w:t>
      </w:r>
      <w:r>
        <w:t xml:space="preserve">by </w:t>
      </w:r>
      <w:r w:rsidR="00B302F8">
        <w:t>Rene</w:t>
      </w:r>
      <w:r>
        <w:t xml:space="preserve"> Trevino</w:t>
      </w:r>
    </w:p>
    <w:p w14:paraId="5A79E399" w14:textId="34497DB9" w:rsidR="00641CAC" w:rsidRDefault="00641CAC" w:rsidP="00EC11AE">
      <w:pPr>
        <w:ind w:firstLine="720"/>
      </w:pPr>
      <w:r>
        <w:t>Seconded by Jolene McCall</w:t>
      </w:r>
    </w:p>
    <w:p w14:paraId="5D81379E" w14:textId="05C492F2" w:rsidR="00E61D15" w:rsidRPr="007E77AD" w:rsidRDefault="00E61D15" w:rsidP="00EC11AE">
      <w:pPr>
        <w:ind w:firstLine="720"/>
      </w:pPr>
      <w:r>
        <w:t>All in favor: Unanimous</w:t>
      </w:r>
    </w:p>
    <w:p w14:paraId="0516684F" w14:textId="77777777" w:rsidR="00641CAC" w:rsidRDefault="00BD02BC" w:rsidP="00641CAC">
      <w:pPr>
        <w:pStyle w:val="ListParagraph"/>
        <w:numPr>
          <w:ilvl w:val="0"/>
          <w:numId w:val="3"/>
        </w:numPr>
      </w:pPr>
      <w:r w:rsidRPr="007E77AD">
        <w:t xml:space="preserve">Approval of Minutes from </w:t>
      </w:r>
      <w:r w:rsidR="00E8145B">
        <w:t>Feb.</w:t>
      </w:r>
      <w:r w:rsidR="001D6991" w:rsidRPr="007E77AD">
        <w:t xml:space="preserve"> </w:t>
      </w:r>
      <w:r w:rsidR="00E8145B">
        <w:t>1</w:t>
      </w:r>
      <w:r w:rsidRPr="007E77AD">
        <w:t>, 202</w:t>
      </w:r>
      <w:r w:rsidR="00E8145B">
        <w:t>3</w:t>
      </w:r>
      <w:r w:rsidR="005A2E23" w:rsidRPr="007E77AD">
        <w:t xml:space="preserve"> </w:t>
      </w:r>
    </w:p>
    <w:p w14:paraId="5741E3E8" w14:textId="687FAF0D" w:rsidR="00641CAC" w:rsidRDefault="00B302F8" w:rsidP="00EC11AE">
      <w:pPr>
        <w:ind w:firstLine="720"/>
      </w:pPr>
      <w:r>
        <w:t>Motion</w:t>
      </w:r>
      <w:r w:rsidR="00641CAC">
        <w:t xml:space="preserve"> to approve by Sandra Ar</w:t>
      </w:r>
      <w:r w:rsidR="00641CAC" w:rsidRPr="00EC11AE">
        <w:rPr>
          <w:rFonts w:cstheme="minorHAnsi"/>
        </w:rPr>
        <w:t>é</w:t>
      </w:r>
      <w:r w:rsidR="00641CAC">
        <w:t>valo</w:t>
      </w:r>
    </w:p>
    <w:p w14:paraId="10610660" w14:textId="51F95C6C" w:rsidR="00B302F8" w:rsidRDefault="00B302F8" w:rsidP="00EC11AE">
      <w:pPr>
        <w:ind w:left="360" w:firstLine="360"/>
      </w:pPr>
      <w:r>
        <w:t>Second</w:t>
      </w:r>
      <w:r w:rsidR="00641CAC">
        <w:t>ed by</w:t>
      </w:r>
      <w:r>
        <w:t xml:space="preserve"> Rene</w:t>
      </w:r>
      <w:r w:rsidR="00641CAC">
        <w:t xml:space="preserve"> Trevino</w:t>
      </w:r>
    </w:p>
    <w:p w14:paraId="665B8D59" w14:textId="63431A8B" w:rsidR="00E61D15" w:rsidRPr="007E77AD" w:rsidRDefault="00E61D15" w:rsidP="00EC11AE">
      <w:pPr>
        <w:ind w:firstLine="720"/>
      </w:pPr>
      <w:r>
        <w:t>All in favor: Unanimous</w:t>
      </w:r>
    </w:p>
    <w:p w14:paraId="0EA62AA8" w14:textId="568B97B2" w:rsidR="00BD02BC" w:rsidRPr="007E77AD" w:rsidRDefault="00BD02BC" w:rsidP="00BD02BC">
      <w:pPr>
        <w:pStyle w:val="ListParagraph"/>
        <w:numPr>
          <w:ilvl w:val="0"/>
          <w:numId w:val="3"/>
        </w:numPr>
        <w:rPr>
          <w:rFonts w:ascii="Calibri" w:hAnsi="Calibri" w:cs="Calibri"/>
          <w:color w:val="000000" w:themeColor="text1"/>
        </w:rPr>
      </w:pPr>
      <w:r w:rsidRPr="007E77AD">
        <w:rPr>
          <w:rFonts w:ascii="Calibri" w:hAnsi="Calibri" w:cs="Calibri"/>
          <w:color w:val="000000" w:themeColor="text1"/>
        </w:rPr>
        <w:t>Reports</w:t>
      </w:r>
      <w:r w:rsidR="00AC0F84" w:rsidRPr="007E77AD">
        <w:rPr>
          <w:rFonts w:ascii="Calibri" w:hAnsi="Calibri" w:cs="Calibri"/>
          <w:color w:val="000000" w:themeColor="text1"/>
        </w:rPr>
        <w:t xml:space="preserve"> </w:t>
      </w:r>
    </w:p>
    <w:p w14:paraId="55176E7E" w14:textId="7B541567" w:rsidR="00185B48" w:rsidRDefault="00586316" w:rsidP="00185B48">
      <w:pPr>
        <w:pStyle w:val="ListParagraph"/>
        <w:numPr>
          <w:ilvl w:val="1"/>
          <w:numId w:val="3"/>
        </w:numPr>
        <w:rPr>
          <w:rFonts w:ascii="Calibri" w:hAnsi="Calibri" w:cs="Calibri"/>
        </w:rPr>
      </w:pPr>
      <w:r w:rsidRPr="007E77AD">
        <w:rPr>
          <w:rFonts w:ascii="Calibri" w:hAnsi="Calibri" w:cs="Calibri"/>
        </w:rPr>
        <w:t>Dean’s</w:t>
      </w:r>
      <w:r w:rsidR="00185B48" w:rsidRPr="007E77AD">
        <w:rPr>
          <w:rFonts w:ascii="Calibri" w:hAnsi="Calibri" w:cs="Calibri"/>
        </w:rPr>
        <w:t xml:space="preserve"> report</w:t>
      </w:r>
      <w:r w:rsidRPr="007E77AD">
        <w:rPr>
          <w:rFonts w:ascii="Calibri" w:hAnsi="Calibri" w:cs="Calibri"/>
        </w:rPr>
        <w:t xml:space="preserve"> (</w:t>
      </w:r>
      <w:r w:rsidR="008B6108" w:rsidRPr="007E77AD">
        <w:rPr>
          <w:rFonts w:ascii="Calibri" w:hAnsi="Calibri" w:cs="Calibri"/>
        </w:rPr>
        <w:t>Deborah Thien</w:t>
      </w:r>
      <w:r w:rsidRPr="007E77AD">
        <w:rPr>
          <w:rFonts w:ascii="Calibri" w:hAnsi="Calibri" w:cs="Calibri"/>
        </w:rPr>
        <w:t>)</w:t>
      </w:r>
    </w:p>
    <w:p w14:paraId="63C5FB0A" w14:textId="093A040F" w:rsidR="00B302F8" w:rsidRDefault="00464736" w:rsidP="00464736">
      <w:pPr>
        <w:pStyle w:val="ListParagraph"/>
        <w:numPr>
          <w:ilvl w:val="0"/>
          <w:numId w:val="15"/>
        </w:numPr>
        <w:rPr>
          <w:rFonts w:ascii="Calibri" w:hAnsi="Calibri" w:cs="Calibri"/>
        </w:rPr>
      </w:pPr>
      <w:r>
        <w:rPr>
          <w:rFonts w:ascii="Calibri" w:hAnsi="Calibri" w:cs="Calibri"/>
        </w:rPr>
        <w:t>Dean Thien a</w:t>
      </w:r>
      <w:r w:rsidR="00B302F8">
        <w:rPr>
          <w:rFonts w:ascii="Calibri" w:hAnsi="Calibri" w:cs="Calibri"/>
        </w:rPr>
        <w:t>ckno</w:t>
      </w:r>
      <w:r w:rsidR="00716151">
        <w:rPr>
          <w:rFonts w:ascii="Calibri" w:hAnsi="Calibri" w:cs="Calibri"/>
        </w:rPr>
        <w:t>w</w:t>
      </w:r>
      <w:r w:rsidR="00B302F8">
        <w:rPr>
          <w:rFonts w:ascii="Calibri" w:hAnsi="Calibri" w:cs="Calibri"/>
        </w:rPr>
        <w:t>ledge</w:t>
      </w:r>
      <w:r>
        <w:rPr>
          <w:rFonts w:ascii="Calibri" w:hAnsi="Calibri" w:cs="Calibri"/>
        </w:rPr>
        <w:t>d and commended the important</w:t>
      </w:r>
      <w:r w:rsidR="00B302F8">
        <w:rPr>
          <w:rFonts w:ascii="Calibri" w:hAnsi="Calibri" w:cs="Calibri"/>
        </w:rPr>
        <w:t xml:space="preserve"> work </w:t>
      </w:r>
      <w:r>
        <w:rPr>
          <w:rFonts w:ascii="Calibri" w:hAnsi="Calibri" w:cs="Calibri"/>
        </w:rPr>
        <w:t>being done by Ali I</w:t>
      </w:r>
      <w:r w:rsidRPr="00464736">
        <w:rPr>
          <w:rFonts w:ascii="Calibri" w:hAnsi="Calibri" w:cs="Calibri"/>
        </w:rPr>
        <w:t>ğmen</w:t>
      </w:r>
      <w:r>
        <w:rPr>
          <w:rFonts w:ascii="Calibri" w:hAnsi="Calibri" w:cs="Calibri"/>
        </w:rPr>
        <w:t xml:space="preserve">, Yousef Baker and </w:t>
      </w:r>
      <w:r>
        <w:t xml:space="preserve">Ezgi Yildiz </w:t>
      </w:r>
      <w:r w:rsidR="00B302F8">
        <w:rPr>
          <w:rFonts w:ascii="Calibri" w:hAnsi="Calibri" w:cs="Calibri"/>
        </w:rPr>
        <w:t xml:space="preserve">on </w:t>
      </w:r>
      <w:r>
        <w:rPr>
          <w:rFonts w:ascii="Calibri" w:hAnsi="Calibri" w:cs="Calibri"/>
        </w:rPr>
        <w:t>c</w:t>
      </w:r>
      <w:r w:rsidR="00B302F8">
        <w:rPr>
          <w:rFonts w:ascii="Calibri" w:hAnsi="Calibri" w:cs="Calibri"/>
        </w:rPr>
        <w:t xml:space="preserve">ommunicating </w:t>
      </w:r>
      <w:r>
        <w:rPr>
          <w:rFonts w:ascii="Calibri" w:hAnsi="Calibri" w:cs="Calibri"/>
        </w:rPr>
        <w:t xml:space="preserve">about and </w:t>
      </w:r>
      <w:r w:rsidR="00B302F8">
        <w:rPr>
          <w:rFonts w:ascii="Calibri" w:hAnsi="Calibri" w:cs="Calibri"/>
        </w:rPr>
        <w:t xml:space="preserve">contextualizing </w:t>
      </w:r>
      <w:r>
        <w:rPr>
          <w:rFonts w:ascii="Calibri" w:hAnsi="Calibri" w:cs="Calibri"/>
        </w:rPr>
        <w:t>the recent e</w:t>
      </w:r>
      <w:r w:rsidR="00B302F8">
        <w:rPr>
          <w:rFonts w:ascii="Calibri" w:hAnsi="Calibri" w:cs="Calibri"/>
        </w:rPr>
        <w:t>arthquake</w:t>
      </w:r>
      <w:r>
        <w:rPr>
          <w:rFonts w:ascii="Calibri" w:hAnsi="Calibri" w:cs="Calibri"/>
        </w:rPr>
        <w:t>s</w:t>
      </w:r>
      <w:r w:rsidR="00B302F8">
        <w:rPr>
          <w:rFonts w:ascii="Calibri" w:hAnsi="Calibri" w:cs="Calibri"/>
        </w:rPr>
        <w:t xml:space="preserve"> in Turkey</w:t>
      </w:r>
      <w:r>
        <w:rPr>
          <w:rFonts w:ascii="Calibri" w:hAnsi="Calibri" w:cs="Calibri"/>
        </w:rPr>
        <w:t>.</w:t>
      </w:r>
    </w:p>
    <w:p w14:paraId="12189017" w14:textId="430A1796" w:rsidR="00B302F8" w:rsidRPr="00464736" w:rsidRDefault="00464736" w:rsidP="00013A48">
      <w:pPr>
        <w:pStyle w:val="ListParagraph"/>
        <w:numPr>
          <w:ilvl w:val="0"/>
          <w:numId w:val="15"/>
        </w:numPr>
        <w:rPr>
          <w:rFonts w:ascii="Calibri" w:hAnsi="Calibri" w:cs="Calibri"/>
        </w:rPr>
      </w:pPr>
      <w:r w:rsidRPr="00464736">
        <w:rPr>
          <w:rFonts w:ascii="Calibri" w:hAnsi="Calibri" w:cs="Calibri"/>
        </w:rPr>
        <w:t xml:space="preserve">Dean Thien also recognized the recent </w:t>
      </w:r>
      <w:r>
        <w:rPr>
          <w:rFonts w:ascii="Calibri" w:hAnsi="Calibri" w:cs="Calibri"/>
        </w:rPr>
        <w:t xml:space="preserve">CLA </w:t>
      </w:r>
      <w:r w:rsidR="00B302F8" w:rsidRPr="00464736">
        <w:rPr>
          <w:rFonts w:ascii="Calibri" w:hAnsi="Calibri" w:cs="Calibri"/>
        </w:rPr>
        <w:t>winners of University</w:t>
      </w:r>
      <w:r w:rsidRPr="00464736">
        <w:rPr>
          <w:rFonts w:ascii="Calibri" w:hAnsi="Calibri" w:cs="Calibri"/>
        </w:rPr>
        <w:t xml:space="preserve"> Achievement</w:t>
      </w:r>
      <w:r w:rsidR="00B302F8" w:rsidRPr="00464736">
        <w:rPr>
          <w:rFonts w:ascii="Calibri" w:hAnsi="Calibri" w:cs="Calibri"/>
        </w:rPr>
        <w:t xml:space="preserve"> Awards</w:t>
      </w:r>
      <w:r w:rsidRPr="00464736">
        <w:rPr>
          <w:rFonts w:ascii="Calibri" w:hAnsi="Calibri" w:cs="Calibri"/>
        </w:rPr>
        <w:t xml:space="preserve"> including </w:t>
      </w:r>
      <w:r w:rsidRPr="00464736">
        <w:rPr>
          <w:rFonts w:ascii="Calibri" w:hAnsi="Calibri" w:cs="Calibri"/>
        </w:rPr>
        <w:t>Kim Vu,</w:t>
      </w:r>
      <w:r w:rsidRPr="00464736">
        <w:rPr>
          <w:rFonts w:ascii="Calibri" w:hAnsi="Calibri" w:cs="Calibri"/>
        </w:rPr>
        <w:t xml:space="preserve"> Chantrey </w:t>
      </w:r>
      <w:r w:rsidRPr="00464736">
        <w:rPr>
          <w:rFonts w:ascii="Calibri" w:hAnsi="Calibri" w:cs="Calibri"/>
        </w:rPr>
        <w:t xml:space="preserve">Murphy, </w:t>
      </w:r>
      <w:r>
        <w:rPr>
          <w:rFonts w:ascii="Calibri" w:hAnsi="Calibri" w:cs="Calibri"/>
        </w:rPr>
        <w:t>and Kathryn Perkins.</w:t>
      </w:r>
    </w:p>
    <w:p w14:paraId="01728FBD" w14:textId="4AD66A41" w:rsidR="00716151" w:rsidRDefault="00464736" w:rsidP="00B302F8">
      <w:pPr>
        <w:pStyle w:val="ListParagraph"/>
        <w:numPr>
          <w:ilvl w:val="0"/>
          <w:numId w:val="15"/>
        </w:numPr>
        <w:rPr>
          <w:rFonts w:ascii="Calibri" w:hAnsi="Calibri" w:cs="Calibri"/>
        </w:rPr>
      </w:pPr>
      <w:r>
        <w:rPr>
          <w:rFonts w:ascii="Calibri" w:hAnsi="Calibri" w:cs="Calibri"/>
        </w:rPr>
        <w:t>In February, more than 30</w:t>
      </w:r>
      <w:r w:rsidR="00716151">
        <w:rPr>
          <w:rFonts w:ascii="Calibri" w:hAnsi="Calibri" w:cs="Calibri"/>
        </w:rPr>
        <w:t xml:space="preserve"> CLA </w:t>
      </w:r>
      <w:r>
        <w:rPr>
          <w:rFonts w:ascii="Calibri" w:hAnsi="Calibri" w:cs="Calibri"/>
        </w:rPr>
        <w:t>staff attended the ARC conference in Monterey Bay. This is an impressive showing on the part of CLA staff and represents an important opportunity for staff members to connect as part of the larger college.</w:t>
      </w:r>
    </w:p>
    <w:p w14:paraId="53D37F67" w14:textId="0C8AB4AA" w:rsidR="00716151" w:rsidRDefault="00464736" w:rsidP="00B302F8">
      <w:pPr>
        <w:pStyle w:val="ListParagraph"/>
        <w:numPr>
          <w:ilvl w:val="0"/>
          <w:numId w:val="15"/>
        </w:numPr>
        <w:rPr>
          <w:rFonts w:ascii="Calibri" w:hAnsi="Calibri" w:cs="Calibri"/>
        </w:rPr>
      </w:pPr>
      <w:r>
        <w:rPr>
          <w:rFonts w:ascii="Calibri" w:hAnsi="Calibri" w:cs="Calibri"/>
        </w:rPr>
        <w:t xml:space="preserve">The </w:t>
      </w:r>
      <w:r w:rsidR="00716151">
        <w:rPr>
          <w:rFonts w:ascii="Calibri" w:hAnsi="Calibri" w:cs="Calibri"/>
        </w:rPr>
        <w:t xml:space="preserve">Provost </w:t>
      </w:r>
      <w:r>
        <w:rPr>
          <w:rFonts w:ascii="Calibri" w:hAnsi="Calibri" w:cs="Calibri"/>
        </w:rPr>
        <w:t xml:space="preserve">has </w:t>
      </w:r>
      <w:r w:rsidR="00716151">
        <w:rPr>
          <w:rFonts w:ascii="Calibri" w:hAnsi="Calibri" w:cs="Calibri"/>
        </w:rPr>
        <w:t xml:space="preserve">announced </w:t>
      </w:r>
      <w:r>
        <w:rPr>
          <w:rFonts w:ascii="Calibri" w:hAnsi="Calibri" w:cs="Calibri"/>
        </w:rPr>
        <w:t xml:space="preserve">that there will be </w:t>
      </w:r>
      <w:r w:rsidR="00716151">
        <w:rPr>
          <w:rFonts w:ascii="Calibri" w:hAnsi="Calibri" w:cs="Calibri"/>
        </w:rPr>
        <w:t xml:space="preserve">35 </w:t>
      </w:r>
      <w:r>
        <w:rPr>
          <w:rFonts w:ascii="Calibri" w:hAnsi="Calibri" w:cs="Calibri"/>
        </w:rPr>
        <w:t xml:space="preserve">new tenure-track lines available </w:t>
      </w:r>
      <w:r w:rsidR="00716151">
        <w:rPr>
          <w:rFonts w:ascii="Calibri" w:hAnsi="Calibri" w:cs="Calibri"/>
        </w:rPr>
        <w:t xml:space="preserve">for </w:t>
      </w:r>
      <w:r>
        <w:rPr>
          <w:rFonts w:ascii="Calibri" w:hAnsi="Calibri" w:cs="Calibri"/>
        </w:rPr>
        <w:t xml:space="preserve">the </w:t>
      </w:r>
      <w:r w:rsidR="00716151">
        <w:rPr>
          <w:rFonts w:ascii="Calibri" w:hAnsi="Calibri" w:cs="Calibri"/>
        </w:rPr>
        <w:t xml:space="preserve">next academic year </w:t>
      </w:r>
      <w:r>
        <w:rPr>
          <w:rFonts w:ascii="Calibri" w:hAnsi="Calibri" w:cs="Calibri"/>
        </w:rPr>
        <w:t xml:space="preserve">across the campus. This number is </w:t>
      </w:r>
      <w:r w:rsidR="00716151">
        <w:rPr>
          <w:rFonts w:ascii="Calibri" w:hAnsi="Calibri" w:cs="Calibri"/>
        </w:rPr>
        <w:t>less than last year (51</w:t>
      </w:r>
      <w:r>
        <w:rPr>
          <w:rFonts w:ascii="Calibri" w:hAnsi="Calibri" w:cs="Calibri"/>
        </w:rPr>
        <w:t xml:space="preserve"> positions</w:t>
      </w:r>
      <w:r w:rsidR="00716151">
        <w:rPr>
          <w:rFonts w:ascii="Calibri" w:hAnsi="Calibri" w:cs="Calibri"/>
        </w:rPr>
        <w:t xml:space="preserve">). </w:t>
      </w:r>
      <w:r>
        <w:rPr>
          <w:rFonts w:ascii="Calibri" w:hAnsi="Calibri" w:cs="Calibri"/>
        </w:rPr>
        <w:t>This pattern of a reduced number of tenure-track lines is like</w:t>
      </w:r>
      <w:r w:rsidR="00716151">
        <w:rPr>
          <w:rFonts w:ascii="Calibri" w:hAnsi="Calibri" w:cs="Calibri"/>
        </w:rPr>
        <w:t>ly to continue</w:t>
      </w:r>
      <w:r>
        <w:rPr>
          <w:rFonts w:ascii="Calibri" w:hAnsi="Calibri" w:cs="Calibri"/>
        </w:rPr>
        <w:t xml:space="preserve"> for the near future</w:t>
      </w:r>
      <w:r w:rsidR="00716151">
        <w:rPr>
          <w:rFonts w:ascii="Calibri" w:hAnsi="Calibri" w:cs="Calibri"/>
        </w:rPr>
        <w:t xml:space="preserve">. </w:t>
      </w:r>
      <w:r>
        <w:rPr>
          <w:rFonts w:ascii="Calibri" w:hAnsi="Calibri" w:cs="Calibri"/>
        </w:rPr>
        <w:t xml:space="preserve"> It is not </w:t>
      </w:r>
      <w:r w:rsidR="00716151">
        <w:rPr>
          <w:rFonts w:ascii="Calibri" w:hAnsi="Calibri" w:cs="Calibri"/>
        </w:rPr>
        <w:t>clear how many</w:t>
      </w:r>
      <w:r>
        <w:rPr>
          <w:rFonts w:ascii="Calibri" w:hAnsi="Calibri" w:cs="Calibri"/>
        </w:rPr>
        <w:t xml:space="preserve"> of those lines will be allocated</w:t>
      </w:r>
      <w:r w:rsidR="00716151">
        <w:rPr>
          <w:rFonts w:ascii="Calibri" w:hAnsi="Calibri" w:cs="Calibri"/>
        </w:rPr>
        <w:t xml:space="preserve"> </w:t>
      </w:r>
      <w:r w:rsidR="00716151">
        <w:rPr>
          <w:rFonts w:ascii="Calibri" w:hAnsi="Calibri" w:cs="Calibri"/>
        </w:rPr>
        <w:lastRenderedPageBreak/>
        <w:t>for CLA but</w:t>
      </w:r>
      <w:r>
        <w:rPr>
          <w:rFonts w:ascii="Calibri" w:hAnsi="Calibri" w:cs="Calibri"/>
        </w:rPr>
        <w:t xml:space="preserve"> the</w:t>
      </w:r>
      <w:r w:rsidR="00716151">
        <w:rPr>
          <w:rFonts w:ascii="Calibri" w:hAnsi="Calibri" w:cs="Calibri"/>
        </w:rPr>
        <w:t xml:space="preserve"> </w:t>
      </w:r>
      <w:r>
        <w:rPr>
          <w:rFonts w:ascii="Calibri" w:hAnsi="Calibri" w:cs="Calibri"/>
        </w:rPr>
        <w:t xml:space="preserve">number is </w:t>
      </w:r>
      <w:r w:rsidR="00716151">
        <w:rPr>
          <w:rFonts w:ascii="Calibri" w:hAnsi="Calibri" w:cs="Calibri"/>
        </w:rPr>
        <w:t>likely</w:t>
      </w:r>
      <w:r>
        <w:rPr>
          <w:rFonts w:ascii="Calibri" w:hAnsi="Calibri" w:cs="Calibri"/>
        </w:rPr>
        <w:t xml:space="preserve"> to be around 8 to </w:t>
      </w:r>
      <w:r w:rsidR="00716151">
        <w:rPr>
          <w:rFonts w:ascii="Calibri" w:hAnsi="Calibri" w:cs="Calibri"/>
        </w:rPr>
        <w:t>10. This year there were 12 hir</w:t>
      </w:r>
      <w:r>
        <w:rPr>
          <w:rFonts w:ascii="Calibri" w:hAnsi="Calibri" w:cs="Calibri"/>
        </w:rPr>
        <w:t>es and 2 lecturer conversions. There are 2 additional lecturer conversions</w:t>
      </w:r>
      <w:r w:rsidR="00716151">
        <w:rPr>
          <w:rFonts w:ascii="Calibri" w:hAnsi="Calibri" w:cs="Calibri"/>
        </w:rPr>
        <w:t xml:space="preserve"> under way for next year. </w:t>
      </w:r>
      <w:r>
        <w:rPr>
          <w:rFonts w:ascii="Calibri" w:hAnsi="Calibri" w:cs="Calibri"/>
        </w:rPr>
        <w:t>These conversions do not</w:t>
      </w:r>
      <w:r w:rsidR="00716151">
        <w:rPr>
          <w:rFonts w:ascii="Calibri" w:hAnsi="Calibri" w:cs="Calibri"/>
        </w:rPr>
        <w:t xml:space="preserve"> count towards new hires. The dean is working toward</w:t>
      </w:r>
      <w:r>
        <w:rPr>
          <w:rFonts w:ascii="Calibri" w:hAnsi="Calibri" w:cs="Calibri"/>
        </w:rPr>
        <w:t>s</w:t>
      </w:r>
      <w:r w:rsidR="00716151">
        <w:rPr>
          <w:rFonts w:ascii="Calibri" w:hAnsi="Calibri" w:cs="Calibri"/>
        </w:rPr>
        <w:t xml:space="preserve"> creating a more transparent process for creating ranked lists of requests for new hires. </w:t>
      </w:r>
      <w:r>
        <w:rPr>
          <w:rFonts w:ascii="Calibri" w:hAnsi="Calibri" w:cs="Calibri"/>
        </w:rPr>
        <w:t>Decisions about new hires will largely be made on a p</w:t>
      </w:r>
      <w:r w:rsidR="00716151">
        <w:rPr>
          <w:rFonts w:ascii="Calibri" w:hAnsi="Calibri" w:cs="Calibri"/>
        </w:rPr>
        <w:t>ragmatic basis</w:t>
      </w:r>
      <w:r>
        <w:rPr>
          <w:rFonts w:ascii="Calibri" w:hAnsi="Calibri" w:cs="Calibri"/>
        </w:rPr>
        <w:t>, taking into account both present and future needs within the different departments</w:t>
      </w:r>
      <w:r w:rsidR="00716151">
        <w:rPr>
          <w:rFonts w:ascii="Calibri" w:hAnsi="Calibri" w:cs="Calibri"/>
        </w:rPr>
        <w:t xml:space="preserve">. </w:t>
      </w:r>
      <w:r>
        <w:rPr>
          <w:rFonts w:ascii="Calibri" w:hAnsi="Calibri" w:cs="Calibri"/>
        </w:rPr>
        <w:t>Dean Thien is h</w:t>
      </w:r>
      <w:r w:rsidR="00716151">
        <w:rPr>
          <w:rFonts w:ascii="Calibri" w:hAnsi="Calibri" w:cs="Calibri"/>
        </w:rPr>
        <w:t xml:space="preserve">oping to </w:t>
      </w:r>
      <w:r>
        <w:rPr>
          <w:rFonts w:ascii="Calibri" w:hAnsi="Calibri" w:cs="Calibri"/>
        </w:rPr>
        <w:t>develop</w:t>
      </w:r>
      <w:r w:rsidR="00716151">
        <w:rPr>
          <w:rFonts w:ascii="Calibri" w:hAnsi="Calibri" w:cs="Calibri"/>
        </w:rPr>
        <w:t xml:space="preserve"> some kind of formula or plan </w:t>
      </w:r>
      <w:r>
        <w:rPr>
          <w:rFonts w:ascii="Calibri" w:hAnsi="Calibri" w:cs="Calibri"/>
        </w:rPr>
        <w:t>that will allow CLA to plan further ahead with regards to the need and availability for hires. This would allow the college to s</w:t>
      </w:r>
      <w:r w:rsidR="00716151">
        <w:rPr>
          <w:rFonts w:ascii="Calibri" w:hAnsi="Calibri" w:cs="Calibri"/>
        </w:rPr>
        <w:t>et aside</w:t>
      </w:r>
      <w:r>
        <w:rPr>
          <w:rFonts w:ascii="Calibri" w:hAnsi="Calibri" w:cs="Calibri"/>
        </w:rPr>
        <w:t xml:space="preserve"> positions to fill other curricular </w:t>
      </w:r>
      <w:r w:rsidR="00716151">
        <w:rPr>
          <w:rFonts w:ascii="Calibri" w:hAnsi="Calibri" w:cs="Calibri"/>
        </w:rPr>
        <w:t>needs</w:t>
      </w:r>
      <w:r>
        <w:rPr>
          <w:rFonts w:ascii="Calibri" w:hAnsi="Calibri" w:cs="Calibri"/>
        </w:rPr>
        <w:t xml:space="preserve"> for specific departments</w:t>
      </w:r>
      <w:r w:rsidR="00716151">
        <w:rPr>
          <w:rFonts w:ascii="Calibri" w:hAnsi="Calibri" w:cs="Calibri"/>
        </w:rPr>
        <w:t xml:space="preserve"> aside from just the numbers.</w:t>
      </w:r>
    </w:p>
    <w:p w14:paraId="4751D520" w14:textId="05142D50" w:rsidR="00716151" w:rsidRDefault="00464736" w:rsidP="00B302F8">
      <w:pPr>
        <w:pStyle w:val="ListParagraph"/>
        <w:numPr>
          <w:ilvl w:val="0"/>
          <w:numId w:val="15"/>
        </w:numPr>
        <w:rPr>
          <w:rFonts w:ascii="Calibri" w:hAnsi="Calibri" w:cs="Calibri"/>
        </w:rPr>
      </w:pPr>
      <w:r>
        <w:rPr>
          <w:rFonts w:ascii="Calibri" w:hAnsi="Calibri" w:cs="Calibri"/>
        </w:rPr>
        <w:t xml:space="preserve">There are two </w:t>
      </w:r>
      <w:r w:rsidR="00716151">
        <w:rPr>
          <w:rFonts w:ascii="Calibri" w:hAnsi="Calibri" w:cs="Calibri"/>
        </w:rPr>
        <w:t xml:space="preserve">separate </w:t>
      </w:r>
      <w:r>
        <w:rPr>
          <w:rFonts w:ascii="Calibri" w:hAnsi="Calibri" w:cs="Calibri"/>
        </w:rPr>
        <w:t>ongoing projects</w:t>
      </w:r>
      <w:r w:rsidR="00716151">
        <w:rPr>
          <w:rFonts w:ascii="Calibri" w:hAnsi="Calibri" w:cs="Calibri"/>
        </w:rPr>
        <w:t xml:space="preserve"> that </w:t>
      </w:r>
      <w:r>
        <w:rPr>
          <w:rFonts w:ascii="Calibri" w:hAnsi="Calibri" w:cs="Calibri"/>
        </w:rPr>
        <w:t xml:space="preserve">the </w:t>
      </w:r>
      <w:r w:rsidR="00716151">
        <w:rPr>
          <w:rFonts w:ascii="Calibri" w:hAnsi="Calibri" w:cs="Calibri"/>
        </w:rPr>
        <w:t xml:space="preserve">dean’s office is working on: workload and assigned time.  </w:t>
      </w:r>
      <w:r>
        <w:rPr>
          <w:rFonts w:ascii="Calibri" w:hAnsi="Calibri" w:cs="Calibri"/>
        </w:rPr>
        <w:t>The dean’s office has been researching the numbers for both workload and assigned time to get a clearer picture of the current status of both. Nobody has really looked at this data in over a decade. Here are the numbers that they have collected so far:</w:t>
      </w:r>
      <w:r w:rsidR="00716151">
        <w:rPr>
          <w:rFonts w:ascii="Calibri" w:hAnsi="Calibri" w:cs="Calibri"/>
        </w:rPr>
        <w:t xml:space="preserve">  </w:t>
      </w:r>
    </w:p>
    <w:p w14:paraId="721B057D" w14:textId="4B7C8D21" w:rsidR="00464736" w:rsidRPr="00464736" w:rsidRDefault="00464736" w:rsidP="00464736">
      <w:pPr>
        <w:pStyle w:val="ListParagraph"/>
        <w:numPr>
          <w:ilvl w:val="1"/>
          <w:numId w:val="15"/>
        </w:numPr>
        <w:rPr>
          <w:rFonts w:ascii="Calibri" w:hAnsi="Calibri" w:cs="Calibri"/>
        </w:rPr>
      </w:pPr>
      <w:r>
        <w:rPr>
          <w:rFonts w:eastAsia="Times New Roman"/>
          <w:sz w:val="22"/>
          <w:szCs w:val="22"/>
        </w:rPr>
        <w:t>The average teaching load for both Associate and Full professors and all tenure line faculty is 9WTU. This number does not include Chairs or those who are on FERP.</w:t>
      </w:r>
    </w:p>
    <w:p w14:paraId="79DEAC07" w14:textId="62D0FF4A" w:rsidR="00464736" w:rsidRPr="00464736" w:rsidRDefault="00464736" w:rsidP="00464736">
      <w:pPr>
        <w:pStyle w:val="ListParagraph"/>
        <w:numPr>
          <w:ilvl w:val="1"/>
          <w:numId w:val="15"/>
        </w:numPr>
        <w:rPr>
          <w:rFonts w:ascii="Calibri" w:hAnsi="Calibri" w:cs="Calibri"/>
        </w:rPr>
      </w:pPr>
      <w:r>
        <w:rPr>
          <w:rFonts w:ascii="Calibri" w:hAnsi="Calibri" w:cs="Calibri"/>
        </w:rPr>
        <w:t xml:space="preserve">In 2022/2023, tenure line faculty </w:t>
      </w:r>
      <w:r w:rsidRPr="00464736">
        <w:rPr>
          <w:rFonts w:ascii="Calibri" w:hAnsi="Calibri" w:cs="Calibri"/>
        </w:rPr>
        <w:t xml:space="preserve">are </w:t>
      </w:r>
      <w:r w:rsidR="00295E9B">
        <w:rPr>
          <w:rFonts w:ascii="Calibri" w:hAnsi="Calibri" w:cs="Calibri"/>
        </w:rPr>
        <w:t>receiving</w:t>
      </w:r>
      <w:r w:rsidRPr="00464736">
        <w:rPr>
          <w:rFonts w:ascii="Calibri" w:hAnsi="Calibri" w:cs="Calibri"/>
        </w:rPr>
        <w:t xml:space="preserve"> 1,800 WTUs of assigned time</w:t>
      </w:r>
      <w:r>
        <w:rPr>
          <w:rFonts w:ascii="Calibri" w:hAnsi="Calibri" w:cs="Calibri"/>
        </w:rPr>
        <w:t>. Thi</w:t>
      </w:r>
      <w:r w:rsidRPr="00464736">
        <w:rPr>
          <w:rFonts w:ascii="Calibri" w:hAnsi="Calibri" w:cs="Calibri"/>
        </w:rPr>
        <w:t>s</w:t>
      </w:r>
      <w:r>
        <w:rPr>
          <w:rFonts w:ascii="Calibri" w:hAnsi="Calibri" w:cs="Calibri"/>
        </w:rPr>
        <w:t xml:space="preserve"> assigned time</w:t>
      </w:r>
      <w:r w:rsidRPr="00464736">
        <w:rPr>
          <w:rFonts w:ascii="Calibri" w:hAnsi="Calibri" w:cs="Calibri"/>
        </w:rPr>
        <w:t xml:space="preserve"> is roughly equiv</w:t>
      </w:r>
      <w:r>
        <w:rPr>
          <w:rFonts w:ascii="Calibri" w:hAnsi="Calibri" w:cs="Calibri"/>
        </w:rPr>
        <w:t>alent</w:t>
      </w:r>
      <w:r w:rsidRPr="00464736">
        <w:rPr>
          <w:rFonts w:ascii="Calibri" w:hAnsi="Calibri" w:cs="Calibri"/>
        </w:rPr>
        <w:t xml:space="preserve"> to </w:t>
      </w:r>
      <w:r>
        <w:rPr>
          <w:rFonts w:ascii="Calibri" w:hAnsi="Calibri" w:cs="Calibri"/>
        </w:rPr>
        <w:t>$</w:t>
      </w:r>
      <w:r w:rsidRPr="00464736">
        <w:rPr>
          <w:rFonts w:ascii="Calibri" w:hAnsi="Calibri" w:cs="Calibri"/>
        </w:rPr>
        <w:t>4.2</w:t>
      </w:r>
      <w:r>
        <w:rPr>
          <w:rFonts w:ascii="Calibri" w:hAnsi="Calibri" w:cs="Calibri"/>
        </w:rPr>
        <w:t xml:space="preserve"> </w:t>
      </w:r>
      <w:r w:rsidRPr="00464736">
        <w:rPr>
          <w:rFonts w:ascii="Calibri" w:hAnsi="Calibri" w:cs="Calibri"/>
        </w:rPr>
        <w:t xml:space="preserve">million; however, this funding </w:t>
      </w:r>
      <w:r>
        <w:rPr>
          <w:rFonts w:ascii="Calibri" w:hAnsi="Calibri" w:cs="Calibri"/>
        </w:rPr>
        <w:t>comes</w:t>
      </w:r>
      <w:r w:rsidRPr="00464736">
        <w:rPr>
          <w:rFonts w:ascii="Calibri" w:hAnsi="Calibri" w:cs="Calibri"/>
        </w:rPr>
        <w:t xml:space="preserve"> coming from multiple sources</w:t>
      </w:r>
      <w:r>
        <w:rPr>
          <w:rFonts w:ascii="Calibri" w:hAnsi="Calibri" w:cs="Calibri"/>
        </w:rPr>
        <w:t>.</w:t>
      </w:r>
      <w:r w:rsidRPr="00464736">
        <w:rPr>
          <w:rFonts w:ascii="Calibri" w:hAnsi="Calibri" w:cs="Calibri"/>
        </w:rPr>
        <w:t xml:space="preserve"> </w:t>
      </w:r>
      <w:r>
        <w:rPr>
          <w:rFonts w:ascii="Calibri" w:hAnsi="Calibri" w:cs="Calibri"/>
        </w:rPr>
        <w:t>T</w:t>
      </w:r>
      <w:r w:rsidRPr="00464736">
        <w:rPr>
          <w:rFonts w:ascii="Calibri" w:hAnsi="Calibri" w:cs="Calibri"/>
        </w:rPr>
        <w:t>he college b</w:t>
      </w:r>
      <w:r>
        <w:rPr>
          <w:rFonts w:ascii="Calibri" w:hAnsi="Calibri" w:cs="Calibri"/>
        </w:rPr>
        <w:t>udget is not supporting all the assigned time WTUs.</w:t>
      </w:r>
    </w:p>
    <w:p w14:paraId="6F7DA64E" w14:textId="073BB9CF" w:rsidR="00464736" w:rsidRPr="00464736" w:rsidRDefault="00464736" w:rsidP="00464736">
      <w:pPr>
        <w:pStyle w:val="ListParagraph"/>
        <w:numPr>
          <w:ilvl w:val="1"/>
          <w:numId w:val="15"/>
        </w:numPr>
        <w:rPr>
          <w:rFonts w:ascii="Calibri" w:hAnsi="Calibri" w:cs="Calibri"/>
        </w:rPr>
      </w:pPr>
      <w:r w:rsidRPr="00464736">
        <w:rPr>
          <w:rFonts w:ascii="Calibri" w:hAnsi="Calibri" w:cs="Calibri"/>
        </w:rPr>
        <w:t xml:space="preserve">In </w:t>
      </w:r>
      <w:r>
        <w:rPr>
          <w:rFonts w:ascii="Calibri" w:hAnsi="Calibri" w:cs="Calibri"/>
        </w:rPr>
        <w:t>20</w:t>
      </w:r>
      <w:r w:rsidRPr="00464736">
        <w:rPr>
          <w:rFonts w:ascii="Calibri" w:hAnsi="Calibri" w:cs="Calibri"/>
        </w:rPr>
        <w:t>22/</w:t>
      </w:r>
      <w:r>
        <w:rPr>
          <w:rFonts w:ascii="Calibri" w:hAnsi="Calibri" w:cs="Calibri"/>
        </w:rPr>
        <w:t>20</w:t>
      </w:r>
      <w:r w:rsidRPr="00464736">
        <w:rPr>
          <w:rFonts w:ascii="Calibri" w:hAnsi="Calibri" w:cs="Calibri"/>
        </w:rPr>
        <w:t>23, 2/3</w:t>
      </w:r>
      <w:r>
        <w:rPr>
          <w:rFonts w:ascii="Calibri" w:hAnsi="Calibri" w:cs="Calibri"/>
        </w:rPr>
        <w:t>rds</w:t>
      </w:r>
      <w:r w:rsidRPr="00464736">
        <w:rPr>
          <w:rFonts w:ascii="Calibri" w:hAnsi="Calibri" w:cs="Calibri"/>
        </w:rPr>
        <w:t xml:space="preserve"> of</w:t>
      </w:r>
      <w:r>
        <w:rPr>
          <w:rFonts w:ascii="Calibri" w:hAnsi="Calibri" w:cs="Calibri"/>
        </w:rPr>
        <w:t xml:space="preserve"> all tenure line faculty</w:t>
      </w:r>
      <w:r w:rsidRPr="00464736">
        <w:rPr>
          <w:rFonts w:ascii="Calibri" w:hAnsi="Calibri" w:cs="Calibri"/>
        </w:rPr>
        <w:t xml:space="preserve"> are receiving </w:t>
      </w:r>
      <w:r>
        <w:rPr>
          <w:rFonts w:ascii="Calibri" w:hAnsi="Calibri" w:cs="Calibri"/>
        </w:rPr>
        <w:t>assigned time.</w:t>
      </w:r>
    </w:p>
    <w:p w14:paraId="41106CAD" w14:textId="7C66CF07" w:rsidR="00464736" w:rsidRPr="00464736" w:rsidRDefault="00464736" w:rsidP="00464736">
      <w:pPr>
        <w:pStyle w:val="ListParagraph"/>
        <w:numPr>
          <w:ilvl w:val="1"/>
          <w:numId w:val="15"/>
        </w:numPr>
        <w:rPr>
          <w:rFonts w:ascii="Calibri" w:hAnsi="Calibri" w:cs="Calibri"/>
        </w:rPr>
      </w:pPr>
      <w:r>
        <w:rPr>
          <w:rFonts w:ascii="Calibri" w:hAnsi="Calibri" w:cs="Calibri"/>
        </w:rPr>
        <w:t>Analyse</w:t>
      </w:r>
      <w:r w:rsidRPr="00464736">
        <w:rPr>
          <w:rFonts w:ascii="Calibri" w:hAnsi="Calibri" w:cs="Calibri"/>
        </w:rPr>
        <w:t xml:space="preserve">s </w:t>
      </w:r>
      <w:r>
        <w:rPr>
          <w:rFonts w:ascii="Calibri" w:hAnsi="Calibri" w:cs="Calibri"/>
        </w:rPr>
        <w:t>of assigned time indicate that it</w:t>
      </w:r>
      <w:r w:rsidRPr="00464736">
        <w:rPr>
          <w:rFonts w:ascii="Calibri" w:hAnsi="Calibri" w:cs="Calibri"/>
        </w:rPr>
        <w:t xml:space="preserve"> is comp</w:t>
      </w:r>
      <w:r>
        <w:rPr>
          <w:rFonts w:ascii="Calibri" w:hAnsi="Calibri" w:cs="Calibri"/>
        </w:rPr>
        <w:t>osed of about 50% RSCA (including both RSCA and</w:t>
      </w:r>
      <w:r w:rsidRPr="00464736">
        <w:rPr>
          <w:rFonts w:ascii="Calibri" w:hAnsi="Calibri" w:cs="Calibri"/>
        </w:rPr>
        <w:t xml:space="preserve"> new faculty release</w:t>
      </w:r>
      <w:r>
        <w:rPr>
          <w:rFonts w:ascii="Calibri" w:hAnsi="Calibri" w:cs="Calibri"/>
        </w:rPr>
        <w:t xml:space="preserve"> time</w:t>
      </w:r>
      <w:r w:rsidRPr="00464736">
        <w:rPr>
          <w:rFonts w:ascii="Calibri" w:hAnsi="Calibri" w:cs="Calibri"/>
        </w:rPr>
        <w:t>), 1/3 student-centered activities (like moot court, forensics, daily 49er) and advis</w:t>
      </w:r>
      <w:r>
        <w:rPr>
          <w:rFonts w:ascii="Calibri" w:hAnsi="Calibri" w:cs="Calibri"/>
        </w:rPr>
        <w:t xml:space="preserve">ing, and the rest </w:t>
      </w:r>
      <w:r w:rsidR="00295E9B">
        <w:rPr>
          <w:rFonts w:ascii="Calibri" w:hAnsi="Calibri" w:cs="Calibri"/>
        </w:rPr>
        <w:t>is</w:t>
      </w:r>
      <w:r>
        <w:rPr>
          <w:rFonts w:ascii="Calibri" w:hAnsi="Calibri" w:cs="Calibri"/>
        </w:rPr>
        <w:t xml:space="preserve"> </w:t>
      </w:r>
      <w:r w:rsidR="00295E9B">
        <w:rPr>
          <w:rFonts w:ascii="Calibri" w:hAnsi="Calibri" w:cs="Calibri"/>
        </w:rPr>
        <w:t xml:space="preserve">allocated </w:t>
      </w:r>
      <w:r>
        <w:rPr>
          <w:rFonts w:ascii="Calibri" w:hAnsi="Calibri" w:cs="Calibri"/>
        </w:rPr>
        <w:t>to</w:t>
      </w:r>
      <w:r w:rsidRPr="00464736">
        <w:rPr>
          <w:rFonts w:ascii="Calibri" w:hAnsi="Calibri" w:cs="Calibri"/>
        </w:rPr>
        <w:t xml:space="preserve"> excess enrollment (</w:t>
      </w:r>
      <w:r>
        <w:rPr>
          <w:rFonts w:ascii="Calibri" w:hAnsi="Calibri" w:cs="Calibri"/>
        </w:rPr>
        <w:t xml:space="preserve">i.e. </w:t>
      </w:r>
      <w:r w:rsidRPr="00464736">
        <w:rPr>
          <w:rFonts w:ascii="Calibri" w:hAnsi="Calibri" w:cs="Calibri"/>
        </w:rPr>
        <w:t>large lectures)</w:t>
      </w:r>
      <w:r>
        <w:rPr>
          <w:rFonts w:ascii="Calibri" w:hAnsi="Calibri" w:cs="Calibri"/>
        </w:rPr>
        <w:t>.</w:t>
      </w:r>
    </w:p>
    <w:p w14:paraId="74F47195" w14:textId="71FAE9A2" w:rsidR="007D549A" w:rsidRDefault="00464736" w:rsidP="00B302F8">
      <w:pPr>
        <w:pStyle w:val="ListParagraph"/>
        <w:numPr>
          <w:ilvl w:val="0"/>
          <w:numId w:val="15"/>
        </w:numPr>
        <w:rPr>
          <w:rFonts w:ascii="Calibri" w:hAnsi="Calibri" w:cs="Calibri"/>
        </w:rPr>
      </w:pPr>
      <w:r w:rsidRPr="00464736">
        <w:rPr>
          <w:rFonts w:ascii="Calibri" w:hAnsi="Calibri" w:cs="Calibri"/>
          <w:i/>
        </w:rPr>
        <w:t>Question:</w:t>
      </w:r>
      <w:r>
        <w:rPr>
          <w:rFonts w:ascii="Calibri" w:hAnsi="Calibri" w:cs="Calibri"/>
        </w:rPr>
        <w:t xml:space="preserve"> </w:t>
      </w:r>
      <w:r w:rsidR="007D549A">
        <w:rPr>
          <w:rFonts w:ascii="Calibri" w:hAnsi="Calibri" w:cs="Calibri"/>
        </w:rPr>
        <w:t xml:space="preserve">Does the current </w:t>
      </w:r>
      <w:r w:rsidR="00295E9B">
        <w:rPr>
          <w:rFonts w:ascii="Calibri" w:hAnsi="Calibri" w:cs="Calibri"/>
        </w:rPr>
        <w:t>average teaching load (</w:t>
      </w:r>
      <w:r w:rsidR="007D549A">
        <w:rPr>
          <w:rFonts w:ascii="Calibri" w:hAnsi="Calibri" w:cs="Calibri"/>
        </w:rPr>
        <w:t>9</w:t>
      </w:r>
      <w:r w:rsidR="00295E9B">
        <w:rPr>
          <w:rFonts w:ascii="Calibri" w:hAnsi="Calibri" w:cs="Calibri"/>
        </w:rPr>
        <w:t xml:space="preserve"> WTUs</w:t>
      </w:r>
      <w:r>
        <w:rPr>
          <w:rFonts w:ascii="Calibri" w:hAnsi="Calibri" w:cs="Calibri"/>
        </w:rPr>
        <w:t>)</w:t>
      </w:r>
      <w:r w:rsidR="007D549A">
        <w:rPr>
          <w:rFonts w:ascii="Calibri" w:hAnsi="Calibri" w:cs="Calibri"/>
        </w:rPr>
        <w:t xml:space="preserve"> </w:t>
      </w:r>
      <w:r>
        <w:rPr>
          <w:rFonts w:ascii="Calibri" w:hAnsi="Calibri" w:cs="Calibri"/>
        </w:rPr>
        <w:t xml:space="preserve">not equate both in cost and in time to an average 3/3 load? </w:t>
      </w:r>
      <w:r w:rsidRPr="00464736">
        <w:rPr>
          <w:rFonts w:ascii="Calibri" w:hAnsi="Calibri" w:cs="Calibri"/>
          <w:i/>
        </w:rPr>
        <w:t>Answer</w:t>
      </w:r>
      <w:r>
        <w:rPr>
          <w:rFonts w:ascii="Calibri" w:hAnsi="Calibri" w:cs="Calibri"/>
        </w:rPr>
        <w:t xml:space="preserve">: </w:t>
      </w:r>
      <w:r w:rsidR="007D549A">
        <w:rPr>
          <w:rFonts w:ascii="Calibri" w:hAnsi="Calibri" w:cs="Calibri"/>
        </w:rPr>
        <w:t xml:space="preserve"> No. Some</w:t>
      </w:r>
      <w:r>
        <w:rPr>
          <w:rFonts w:ascii="Calibri" w:hAnsi="Calibri" w:cs="Calibri"/>
        </w:rPr>
        <w:t xml:space="preserve"> assigned time is funded </w:t>
      </w:r>
      <w:r w:rsidR="007D549A">
        <w:rPr>
          <w:rFonts w:ascii="Calibri" w:hAnsi="Calibri" w:cs="Calibri"/>
        </w:rPr>
        <w:t>by external grants. Also</w:t>
      </w:r>
      <w:r>
        <w:rPr>
          <w:rFonts w:ascii="Calibri" w:hAnsi="Calibri" w:cs="Calibri"/>
        </w:rPr>
        <w:t xml:space="preserve">, the number of 9 WTUs is an average, and </w:t>
      </w:r>
      <w:r w:rsidR="007D549A">
        <w:rPr>
          <w:rFonts w:ascii="Calibri" w:hAnsi="Calibri" w:cs="Calibri"/>
        </w:rPr>
        <w:t xml:space="preserve">not </w:t>
      </w:r>
      <w:r>
        <w:rPr>
          <w:rFonts w:ascii="Calibri" w:hAnsi="Calibri" w:cs="Calibri"/>
        </w:rPr>
        <w:t>the median. The numbers are skewed and cannot be interpreted as a 3/3 load across faculty</w:t>
      </w:r>
      <w:r w:rsidR="00295E9B">
        <w:rPr>
          <w:rFonts w:ascii="Calibri" w:hAnsi="Calibri" w:cs="Calibri"/>
        </w:rPr>
        <w:t xml:space="preserve"> members</w:t>
      </w:r>
      <w:r>
        <w:rPr>
          <w:rFonts w:ascii="Calibri" w:hAnsi="Calibri" w:cs="Calibri"/>
        </w:rPr>
        <w:t>.</w:t>
      </w:r>
    </w:p>
    <w:p w14:paraId="2446122C" w14:textId="07A233CC" w:rsidR="00E8145B" w:rsidRDefault="00E8145B" w:rsidP="00E40D97">
      <w:pPr>
        <w:pStyle w:val="ListParagraph"/>
        <w:numPr>
          <w:ilvl w:val="1"/>
          <w:numId w:val="3"/>
        </w:numPr>
        <w:rPr>
          <w:rFonts w:ascii="Calibri" w:hAnsi="Calibri" w:cs="Calibri"/>
        </w:rPr>
      </w:pPr>
      <w:r>
        <w:rPr>
          <w:rFonts w:ascii="Calibri" w:hAnsi="Calibri" w:cs="Calibri"/>
        </w:rPr>
        <w:t>EPCC update (Nancy Martin)</w:t>
      </w:r>
    </w:p>
    <w:p w14:paraId="74A9BB80" w14:textId="22D7D935" w:rsidR="007D549A" w:rsidRDefault="007D549A" w:rsidP="007D549A">
      <w:pPr>
        <w:pStyle w:val="ListParagraph"/>
        <w:numPr>
          <w:ilvl w:val="0"/>
          <w:numId w:val="16"/>
        </w:numPr>
        <w:rPr>
          <w:rFonts w:ascii="Calibri" w:hAnsi="Calibri" w:cs="Calibri"/>
        </w:rPr>
      </w:pPr>
      <w:r>
        <w:rPr>
          <w:rFonts w:ascii="Calibri" w:hAnsi="Calibri" w:cs="Calibri"/>
        </w:rPr>
        <w:t xml:space="preserve">EPCC created a new standard course outline last year. </w:t>
      </w:r>
      <w:r w:rsidR="00464736">
        <w:rPr>
          <w:rFonts w:ascii="Calibri" w:hAnsi="Calibri" w:cs="Calibri"/>
        </w:rPr>
        <w:t>This is a v</w:t>
      </w:r>
      <w:r>
        <w:rPr>
          <w:rFonts w:ascii="Calibri" w:hAnsi="Calibri" w:cs="Calibri"/>
        </w:rPr>
        <w:t xml:space="preserve">ery helpful document for creating new courses. </w:t>
      </w:r>
      <w:r w:rsidR="00464736">
        <w:rPr>
          <w:rFonts w:ascii="Calibri" w:hAnsi="Calibri" w:cs="Calibri"/>
        </w:rPr>
        <w:t>The standard course outline is</w:t>
      </w:r>
      <w:r>
        <w:rPr>
          <w:rFonts w:ascii="Calibri" w:hAnsi="Calibri" w:cs="Calibri"/>
        </w:rPr>
        <w:t xml:space="preserve"> available on the College website </w:t>
      </w:r>
      <w:r w:rsidR="00295E9B">
        <w:rPr>
          <w:rFonts w:ascii="Calibri" w:hAnsi="Calibri" w:cs="Calibri"/>
        </w:rPr>
        <w:t>along with other documents covering</w:t>
      </w:r>
      <w:r>
        <w:rPr>
          <w:rFonts w:ascii="Calibri" w:hAnsi="Calibri" w:cs="Calibri"/>
        </w:rPr>
        <w:t xml:space="preserve"> a wide range of </w:t>
      </w:r>
      <w:r w:rsidR="00464736">
        <w:rPr>
          <w:rFonts w:ascii="Calibri" w:hAnsi="Calibri" w:cs="Calibri"/>
        </w:rPr>
        <w:t>topics</w:t>
      </w:r>
      <w:r>
        <w:rPr>
          <w:rFonts w:ascii="Calibri" w:hAnsi="Calibri" w:cs="Calibri"/>
        </w:rPr>
        <w:t xml:space="preserve">. </w:t>
      </w:r>
      <w:r w:rsidR="00464736">
        <w:rPr>
          <w:rFonts w:ascii="Calibri" w:hAnsi="Calibri" w:cs="Calibri"/>
        </w:rPr>
        <w:t xml:space="preserve">The </w:t>
      </w:r>
      <w:r>
        <w:rPr>
          <w:rFonts w:ascii="Calibri" w:hAnsi="Calibri" w:cs="Calibri"/>
        </w:rPr>
        <w:t xml:space="preserve">EPCC is also </w:t>
      </w:r>
      <w:r w:rsidR="00464736">
        <w:rPr>
          <w:rFonts w:ascii="Calibri" w:hAnsi="Calibri" w:cs="Calibri"/>
        </w:rPr>
        <w:t xml:space="preserve">a </w:t>
      </w:r>
      <w:r>
        <w:rPr>
          <w:rFonts w:ascii="Calibri" w:hAnsi="Calibri" w:cs="Calibri"/>
        </w:rPr>
        <w:t xml:space="preserve">one stop shop for </w:t>
      </w:r>
      <w:r w:rsidR="00464736">
        <w:rPr>
          <w:rFonts w:ascii="Calibri" w:hAnsi="Calibri" w:cs="Calibri"/>
        </w:rPr>
        <w:t xml:space="preserve">information on </w:t>
      </w:r>
      <w:r>
        <w:rPr>
          <w:rFonts w:ascii="Calibri" w:hAnsi="Calibri" w:cs="Calibri"/>
        </w:rPr>
        <w:t>GE and writing intensive requirements.</w:t>
      </w:r>
    </w:p>
    <w:p w14:paraId="3092B5AC" w14:textId="111D5899" w:rsidR="007D549A" w:rsidRDefault="00464736" w:rsidP="007D549A">
      <w:pPr>
        <w:pStyle w:val="ListParagraph"/>
        <w:numPr>
          <w:ilvl w:val="0"/>
          <w:numId w:val="16"/>
        </w:numPr>
        <w:rPr>
          <w:rFonts w:ascii="Calibri" w:hAnsi="Calibri" w:cs="Calibri"/>
        </w:rPr>
      </w:pPr>
      <w:r>
        <w:rPr>
          <w:rFonts w:ascii="Calibri" w:hAnsi="Calibri" w:cs="Calibri"/>
        </w:rPr>
        <w:t xml:space="preserve">The EPCC </w:t>
      </w:r>
      <w:r w:rsidR="00295E9B">
        <w:rPr>
          <w:rFonts w:ascii="Calibri" w:hAnsi="Calibri" w:cs="Calibri"/>
        </w:rPr>
        <w:t>is</w:t>
      </w:r>
      <w:r>
        <w:rPr>
          <w:rFonts w:ascii="Calibri" w:hAnsi="Calibri" w:cs="Calibri"/>
        </w:rPr>
        <w:t xml:space="preserve"> down to 7 members this year. There</w:t>
      </w:r>
      <w:r w:rsidR="007D549A">
        <w:rPr>
          <w:rFonts w:ascii="Calibri" w:hAnsi="Calibri" w:cs="Calibri"/>
        </w:rPr>
        <w:t xml:space="preserve"> should be 9</w:t>
      </w:r>
      <w:r>
        <w:rPr>
          <w:rFonts w:ascii="Calibri" w:hAnsi="Calibri" w:cs="Calibri"/>
        </w:rPr>
        <w:t xml:space="preserve"> members</w:t>
      </w:r>
      <w:r w:rsidR="007D549A">
        <w:rPr>
          <w:rFonts w:ascii="Calibri" w:hAnsi="Calibri" w:cs="Calibri"/>
        </w:rPr>
        <w:t xml:space="preserve">. </w:t>
      </w:r>
      <w:r>
        <w:rPr>
          <w:rFonts w:ascii="Calibri" w:hAnsi="Calibri" w:cs="Calibri"/>
        </w:rPr>
        <w:t>The reduced number of members m</w:t>
      </w:r>
      <w:r w:rsidR="007D549A">
        <w:rPr>
          <w:rFonts w:ascii="Calibri" w:hAnsi="Calibri" w:cs="Calibri"/>
        </w:rPr>
        <w:t>akes it more challenging</w:t>
      </w:r>
      <w:r>
        <w:rPr>
          <w:rFonts w:ascii="Calibri" w:hAnsi="Calibri" w:cs="Calibri"/>
        </w:rPr>
        <w:t xml:space="preserve"> for the committee</w:t>
      </w:r>
      <w:r w:rsidR="007D549A">
        <w:rPr>
          <w:rFonts w:ascii="Calibri" w:hAnsi="Calibri" w:cs="Calibri"/>
        </w:rPr>
        <w:t xml:space="preserve"> to make quorum. </w:t>
      </w:r>
      <w:r>
        <w:rPr>
          <w:rFonts w:ascii="Calibri" w:hAnsi="Calibri" w:cs="Calibri"/>
        </w:rPr>
        <w:t xml:space="preserve">There will </w:t>
      </w:r>
      <w:r w:rsidR="00295E9B">
        <w:rPr>
          <w:rFonts w:ascii="Calibri" w:hAnsi="Calibri" w:cs="Calibri"/>
        </w:rPr>
        <w:t xml:space="preserve">be </w:t>
      </w:r>
      <w:r>
        <w:rPr>
          <w:rFonts w:ascii="Calibri" w:hAnsi="Calibri" w:cs="Calibri"/>
        </w:rPr>
        <w:t>5 seats open on</w:t>
      </w:r>
      <w:r w:rsidR="007D549A">
        <w:rPr>
          <w:rFonts w:ascii="Calibri" w:hAnsi="Calibri" w:cs="Calibri"/>
        </w:rPr>
        <w:t xml:space="preserve"> </w:t>
      </w:r>
      <w:r>
        <w:rPr>
          <w:rFonts w:ascii="Calibri" w:hAnsi="Calibri" w:cs="Calibri"/>
        </w:rPr>
        <w:t>EPCC for next year</w:t>
      </w:r>
      <w:r w:rsidR="007D549A">
        <w:rPr>
          <w:rFonts w:ascii="Calibri" w:hAnsi="Calibri" w:cs="Calibri"/>
        </w:rPr>
        <w:t xml:space="preserve">. </w:t>
      </w:r>
      <w:r>
        <w:rPr>
          <w:rFonts w:ascii="Calibri" w:hAnsi="Calibri" w:cs="Calibri"/>
        </w:rPr>
        <w:t>This is an important and rewarding committee and faculty members are urged to put their names forward in self-nomination. The EPCC m</w:t>
      </w:r>
      <w:r w:rsidR="007D549A">
        <w:rPr>
          <w:rFonts w:ascii="Calibri" w:hAnsi="Calibri" w:cs="Calibri"/>
        </w:rPr>
        <w:t xml:space="preserve">eets </w:t>
      </w:r>
      <w:r>
        <w:rPr>
          <w:rFonts w:ascii="Calibri" w:hAnsi="Calibri" w:cs="Calibri"/>
        </w:rPr>
        <w:t xml:space="preserve">on </w:t>
      </w:r>
      <w:r w:rsidR="007D549A">
        <w:rPr>
          <w:rFonts w:ascii="Calibri" w:hAnsi="Calibri" w:cs="Calibri"/>
        </w:rPr>
        <w:t>Tuesday afternoons.</w:t>
      </w:r>
    </w:p>
    <w:p w14:paraId="3668439F" w14:textId="1F24659F" w:rsidR="007D549A" w:rsidRDefault="00464736" w:rsidP="007D549A">
      <w:pPr>
        <w:pStyle w:val="ListParagraph"/>
        <w:numPr>
          <w:ilvl w:val="0"/>
          <w:numId w:val="16"/>
        </w:numPr>
        <w:rPr>
          <w:rFonts w:ascii="Calibri" w:hAnsi="Calibri" w:cs="Calibri"/>
        </w:rPr>
      </w:pPr>
      <w:r>
        <w:rPr>
          <w:rFonts w:ascii="Calibri" w:hAnsi="Calibri" w:cs="Calibri"/>
        </w:rPr>
        <w:t>Nancy Martin urged departments and programs to please submit their course proposals and program changes to the EPCC quite</w:t>
      </w:r>
      <w:r w:rsidR="007D549A">
        <w:rPr>
          <w:rFonts w:ascii="Calibri" w:hAnsi="Calibri" w:cs="Calibri"/>
        </w:rPr>
        <w:t xml:space="preserve"> soon. </w:t>
      </w:r>
      <w:r>
        <w:rPr>
          <w:rFonts w:ascii="Calibri" w:hAnsi="Calibri" w:cs="Calibri"/>
        </w:rPr>
        <w:t>EPCC will s</w:t>
      </w:r>
      <w:r w:rsidR="007D549A">
        <w:rPr>
          <w:rFonts w:ascii="Calibri" w:hAnsi="Calibri" w:cs="Calibri"/>
        </w:rPr>
        <w:t xml:space="preserve">tart reviewing courses in the spring. </w:t>
      </w:r>
      <w:r>
        <w:rPr>
          <w:rFonts w:ascii="Calibri" w:hAnsi="Calibri" w:cs="Calibri"/>
        </w:rPr>
        <w:t>The final d</w:t>
      </w:r>
      <w:r w:rsidR="007D549A">
        <w:rPr>
          <w:rFonts w:ascii="Calibri" w:hAnsi="Calibri" w:cs="Calibri"/>
        </w:rPr>
        <w:t>eadline is</w:t>
      </w:r>
      <w:r>
        <w:rPr>
          <w:rFonts w:ascii="Calibri" w:hAnsi="Calibri" w:cs="Calibri"/>
        </w:rPr>
        <w:t xml:space="preserve"> the</w:t>
      </w:r>
      <w:r w:rsidR="007D549A">
        <w:rPr>
          <w:rFonts w:ascii="Calibri" w:hAnsi="Calibri" w:cs="Calibri"/>
        </w:rPr>
        <w:t xml:space="preserve"> 3</w:t>
      </w:r>
      <w:r w:rsidR="007D549A" w:rsidRPr="007D549A">
        <w:rPr>
          <w:rFonts w:ascii="Calibri" w:hAnsi="Calibri" w:cs="Calibri"/>
          <w:vertAlign w:val="superscript"/>
        </w:rPr>
        <w:t>rd</w:t>
      </w:r>
      <w:r w:rsidR="007D549A">
        <w:rPr>
          <w:rFonts w:ascii="Calibri" w:hAnsi="Calibri" w:cs="Calibri"/>
        </w:rPr>
        <w:t xml:space="preserve"> w</w:t>
      </w:r>
      <w:r>
        <w:rPr>
          <w:rFonts w:ascii="Calibri" w:hAnsi="Calibri" w:cs="Calibri"/>
        </w:rPr>
        <w:t>eek of September, however, the committee would prefer to complete much of the review work in the spring so p</w:t>
      </w:r>
      <w:r w:rsidR="00AF55EA">
        <w:rPr>
          <w:rFonts w:ascii="Calibri" w:hAnsi="Calibri" w:cs="Calibri"/>
        </w:rPr>
        <w:t xml:space="preserve">lease get </w:t>
      </w:r>
      <w:r>
        <w:rPr>
          <w:rFonts w:ascii="Calibri" w:hAnsi="Calibri" w:cs="Calibri"/>
        </w:rPr>
        <w:t>proposals in</w:t>
      </w:r>
      <w:r w:rsidR="00AF55EA">
        <w:rPr>
          <w:rFonts w:ascii="Calibri" w:hAnsi="Calibri" w:cs="Calibri"/>
        </w:rPr>
        <w:t xml:space="preserve"> sooner if you can.</w:t>
      </w:r>
    </w:p>
    <w:p w14:paraId="0ED6BC22" w14:textId="2FD55B77" w:rsidR="00E8145B" w:rsidRDefault="00E8145B" w:rsidP="00E40D97">
      <w:pPr>
        <w:pStyle w:val="ListParagraph"/>
        <w:numPr>
          <w:ilvl w:val="1"/>
          <w:numId w:val="3"/>
        </w:numPr>
        <w:rPr>
          <w:rFonts w:ascii="Calibri" w:hAnsi="Calibri" w:cs="Calibri"/>
        </w:rPr>
      </w:pPr>
      <w:r>
        <w:rPr>
          <w:rFonts w:ascii="Calibri" w:hAnsi="Calibri" w:cs="Calibri"/>
        </w:rPr>
        <w:t>Day at the Beach</w:t>
      </w:r>
      <w:r w:rsidR="00525BF1">
        <w:rPr>
          <w:rFonts w:ascii="Calibri" w:hAnsi="Calibri" w:cs="Calibri"/>
        </w:rPr>
        <w:t xml:space="preserve"> update</w:t>
      </w:r>
      <w:r>
        <w:rPr>
          <w:rFonts w:ascii="Calibri" w:hAnsi="Calibri" w:cs="Calibri"/>
        </w:rPr>
        <w:t xml:space="preserve"> (</w:t>
      </w:r>
      <w:r w:rsidR="00AF55EA">
        <w:rPr>
          <w:rFonts w:ascii="Calibri" w:hAnsi="Calibri" w:cs="Calibri"/>
        </w:rPr>
        <w:t>Crystal Lie</w:t>
      </w:r>
      <w:r>
        <w:rPr>
          <w:rFonts w:ascii="Calibri" w:hAnsi="Calibri" w:cs="Calibri"/>
        </w:rPr>
        <w:t>)</w:t>
      </w:r>
    </w:p>
    <w:p w14:paraId="42AE714C" w14:textId="77777777" w:rsidR="00464736" w:rsidRDefault="00464736" w:rsidP="00AF55EA">
      <w:pPr>
        <w:pStyle w:val="ListParagraph"/>
        <w:numPr>
          <w:ilvl w:val="0"/>
          <w:numId w:val="17"/>
        </w:numPr>
        <w:rPr>
          <w:rFonts w:ascii="Calibri" w:hAnsi="Calibri" w:cs="Calibri"/>
        </w:rPr>
      </w:pPr>
      <w:r>
        <w:rPr>
          <w:rFonts w:ascii="Calibri" w:hAnsi="Calibri" w:cs="Calibri"/>
        </w:rPr>
        <w:t xml:space="preserve">Work on the Day at the Beach event (in April) is proceeding well, however, there is still much to be done. The </w:t>
      </w:r>
      <w:r w:rsidR="00AF55EA">
        <w:rPr>
          <w:rFonts w:ascii="Calibri" w:hAnsi="Calibri" w:cs="Calibri"/>
        </w:rPr>
        <w:t xml:space="preserve">CLA portion </w:t>
      </w:r>
      <w:r>
        <w:rPr>
          <w:rFonts w:ascii="Calibri" w:hAnsi="Calibri" w:cs="Calibri"/>
        </w:rPr>
        <w:t xml:space="preserve">of the event will take place </w:t>
      </w:r>
      <w:r w:rsidR="00AF55EA">
        <w:rPr>
          <w:rFonts w:ascii="Calibri" w:hAnsi="Calibri" w:cs="Calibri"/>
        </w:rPr>
        <w:t>from around 12-1</w:t>
      </w:r>
      <w:r>
        <w:rPr>
          <w:rFonts w:ascii="Calibri" w:hAnsi="Calibri" w:cs="Calibri"/>
        </w:rPr>
        <w:t>pm</w:t>
      </w:r>
      <w:r w:rsidR="00AF55EA">
        <w:rPr>
          <w:rFonts w:ascii="Calibri" w:hAnsi="Calibri" w:cs="Calibri"/>
        </w:rPr>
        <w:t xml:space="preserve">. </w:t>
      </w:r>
      <w:r>
        <w:rPr>
          <w:rFonts w:ascii="Calibri" w:hAnsi="Calibri" w:cs="Calibri"/>
        </w:rPr>
        <w:t>They are putting out a c</w:t>
      </w:r>
      <w:r w:rsidR="00AF55EA">
        <w:rPr>
          <w:rFonts w:ascii="Calibri" w:hAnsi="Calibri" w:cs="Calibri"/>
        </w:rPr>
        <w:t xml:space="preserve">all for volunteers. </w:t>
      </w:r>
      <w:r>
        <w:rPr>
          <w:rFonts w:ascii="Calibri" w:hAnsi="Calibri" w:cs="Calibri"/>
        </w:rPr>
        <w:t>They are l</w:t>
      </w:r>
      <w:r w:rsidR="00AF55EA">
        <w:rPr>
          <w:rFonts w:ascii="Calibri" w:hAnsi="Calibri" w:cs="Calibri"/>
        </w:rPr>
        <w:t xml:space="preserve">ooking for faculty volunteers to help with different roles.  </w:t>
      </w:r>
      <w:r>
        <w:rPr>
          <w:rFonts w:ascii="Calibri" w:hAnsi="Calibri" w:cs="Calibri"/>
        </w:rPr>
        <w:t>Different roles might include g</w:t>
      </w:r>
      <w:r w:rsidR="00AF55EA">
        <w:rPr>
          <w:rFonts w:ascii="Calibri" w:hAnsi="Calibri" w:cs="Calibri"/>
        </w:rPr>
        <w:t>uiding students and parents</w:t>
      </w:r>
      <w:r>
        <w:rPr>
          <w:rFonts w:ascii="Calibri" w:hAnsi="Calibri" w:cs="Calibri"/>
        </w:rPr>
        <w:t>, he</w:t>
      </w:r>
      <w:r w:rsidR="00AF55EA">
        <w:rPr>
          <w:rFonts w:ascii="Calibri" w:hAnsi="Calibri" w:cs="Calibri"/>
        </w:rPr>
        <w:t>lp</w:t>
      </w:r>
      <w:r>
        <w:rPr>
          <w:rFonts w:ascii="Calibri" w:hAnsi="Calibri" w:cs="Calibri"/>
        </w:rPr>
        <w:t>ing</w:t>
      </w:r>
      <w:r w:rsidR="00AF55EA">
        <w:rPr>
          <w:rFonts w:ascii="Calibri" w:hAnsi="Calibri" w:cs="Calibri"/>
        </w:rPr>
        <w:t xml:space="preserve"> with food</w:t>
      </w:r>
      <w:r>
        <w:rPr>
          <w:rFonts w:ascii="Calibri" w:hAnsi="Calibri" w:cs="Calibri"/>
        </w:rPr>
        <w:t>, assisting with</w:t>
      </w:r>
      <w:r w:rsidR="00AF55EA">
        <w:rPr>
          <w:rFonts w:ascii="Calibri" w:hAnsi="Calibri" w:cs="Calibri"/>
        </w:rPr>
        <w:t xml:space="preserve"> tech</w:t>
      </w:r>
      <w:r>
        <w:rPr>
          <w:rFonts w:ascii="Calibri" w:hAnsi="Calibri" w:cs="Calibri"/>
        </w:rPr>
        <w:t>nology, etc.</w:t>
      </w:r>
      <w:r w:rsidR="00AF55EA">
        <w:rPr>
          <w:rFonts w:ascii="Calibri" w:hAnsi="Calibri" w:cs="Calibri"/>
        </w:rPr>
        <w:t xml:space="preserve">. </w:t>
      </w:r>
      <w:r>
        <w:rPr>
          <w:rFonts w:ascii="Calibri" w:hAnsi="Calibri" w:cs="Calibri"/>
        </w:rPr>
        <w:t>Departments will have the opportunity to give an elevator pitches for their</w:t>
      </w:r>
      <w:r w:rsidR="00AF55EA">
        <w:rPr>
          <w:rFonts w:ascii="Calibri" w:hAnsi="Calibri" w:cs="Calibri"/>
        </w:rPr>
        <w:t xml:space="preserve"> major.   </w:t>
      </w:r>
    </w:p>
    <w:p w14:paraId="2A7F9D0E" w14:textId="393DF5F7" w:rsidR="00464736" w:rsidRDefault="00AF55EA" w:rsidP="00AF55EA">
      <w:pPr>
        <w:pStyle w:val="ListParagraph"/>
        <w:numPr>
          <w:ilvl w:val="0"/>
          <w:numId w:val="17"/>
        </w:numPr>
        <w:rPr>
          <w:rFonts w:ascii="Calibri" w:hAnsi="Calibri" w:cs="Calibri"/>
        </w:rPr>
      </w:pPr>
      <w:r w:rsidRPr="00464736">
        <w:rPr>
          <w:rFonts w:ascii="Calibri" w:hAnsi="Calibri" w:cs="Calibri"/>
          <w:i/>
        </w:rPr>
        <w:t>Question</w:t>
      </w:r>
      <w:r>
        <w:rPr>
          <w:rFonts w:ascii="Calibri" w:hAnsi="Calibri" w:cs="Calibri"/>
        </w:rPr>
        <w:t xml:space="preserve">: Will there be </w:t>
      </w:r>
      <w:r w:rsidR="00464736">
        <w:rPr>
          <w:rFonts w:ascii="Calibri" w:hAnsi="Calibri" w:cs="Calibri"/>
        </w:rPr>
        <w:t>interpreters at the event</w:t>
      </w:r>
      <w:r>
        <w:rPr>
          <w:rFonts w:ascii="Calibri" w:hAnsi="Calibri" w:cs="Calibri"/>
        </w:rPr>
        <w:t xml:space="preserve">? </w:t>
      </w:r>
      <w:r w:rsidR="00464736" w:rsidRPr="00464736">
        <w:rPr>
          <w:rFonts w:ascii="Calibri" w:hAnsi="Calibri" w:cs="Calibri"/>
          <w:i/>
        </w:rPr>
        <w:t>Answer</w:t>
      </w:r>
      <w:r w:rsidR="00464736">
        <w:rPr>
          <w:rFonts w:ascii="Calibri" w:hAnsi="Calibri" w:cs="Calibri"/>
        </w:rPr>
        <w:t xml:space="preserve">: They aren’t completely </w:t>
      </w:r>
      <w:r>
        <w:rPr>
          <w:rFonts w:ascii="Calibri" w:hAnsi="Calibri" w:cs="Calibri"/>
        </w:rPr>
        <w:t>sure yet</w:t>
      </w:r>
      <w:r w:rsidR="00464736">
        <w:rPr>
          <w:rFonts w:ascii="Calibri" w:hAnsi="Calibri" w:cs="Calibri"/>
        </w:rPr>
        <w:t xml:space="preserve"> but they are trying to arrange it</w:t>
      </w:r>
      <w:r>
        <w:rPr>
          <w:rFonts w:ascii="Calibri" w:hAnsi="Calibri" w:cs="Calibri"/>
        </w:rPr>
        <w:t xml:space="preserve">. </w:t>
      </w:r>
    </w:p>
    <w:p w14:paraId="238D2411" w14:textId="2B632557" w:rsidR="00AF55EA" w:rsidRPr="00AF55EA" w:rsidRDefault="00AF55EA" w:rsidP="00AF55EA">
      <w:pPr>
        <w:pStyle w:val="ListParagraph"/>
        <w:numPr>
          <w:ilvl w:val="0"/>
          <w:numId w:val="17"/>
        </w:numPr>
        <w:rPr>
          <w:rFonts w:ascii="Calibri" w:hAnsi="Calibri" w:cs="Calibri"/>
        </w:rPr>
      </w:pPr>
      <w:r>
        <w:rPr>
          <w:rFonts w:ascii="Calibri" w:hAnsi="Calibri" w:cs="Calibri"/>
        </w:rPr>
        <w:t xml:space="preserve">Crystal </w:t>
      </w:r>
      <w:r w:rsidR="00464736">
        <w:rPr>
          <w:rFonts w:ascii="Calibri" w:hAnsi="Calibri" w:cs="Calibri"/>
        </w:rPr>
        <w:t>Lie requested assistance for facilitating some of the panels including the alumni</w:t>
      </w:r>
      <w:r>
        <w:rPr>
          <w:rFonts w:ascii="Calibri" w:hAnsi="Calibri" w:cs="Calibri"/>
        </w:rPr>
        <w:t xml:space="preserve">, study abroad, </w:t>
      </w:r>
      <w:r w:rsidR="00464736">
        <w:rPr>
          <w:rFonts w:ascii="Calibri" w:hAnsi="Calibri" w:cs="Calibri"/>
        </w:rPr>
        <w:t xml:space="preserve">and </w:t>
      </w:r>
      <w:r>
        <w:rPr>
          <w:rFonts w:ascii="Calibri" w:hAnsi="Calibri" w:cs="Calibri"/>
        </w:rPr>
        <w:t>high impact practices</w:t>
      </w:r>
      <w:r w:rsidR="00464736">
        <w:rPr>
          <w:rFonts w:ascii="Calibri" w:hAnsi="Calibri" w:cs="Calibri"/>
        </w:rPr>
        <w:t xml:space="preserve"> panels</w:t>
      </w:r>
      <w:r>
        <w:rPr>
          <w:rFonts w:ascii="Calibri" w:hAnsi="Calibri" w:cs="Calibri"/>
        </w:rPr>
        <w:t>. If anyone has suggestions for alumni</w:t>
      </w:r>
      <w:r w:rsidR="00464736">
        <w:rPr>
          <w:rFonts w:ascii="Calibri" w:hAnsi="Calibri" w:cs="Calibri"/>
        </w:rPr>
        <w:t xml:space="preserve"> who might participate, please sent that information to the committee.</w:t>
      </w:r>
    </w:p>
    <w:p w14:paraId="508EE747" w14:textId="16C4EB4A" w:rsidR="00E8145B" w:rsidRDefault="00E40D97" w:rsidP="00E8145B">
      <w:pPr>
        <w:pStyle w:val="ListParagraph"/>
        <w:numPr>
          <w:ilvl w:val="1"/>
          <w:numId w:val="3"/>
        </w:numPr>
        <w:rPr>
          <w:rFonts w:ascii="Calibri" w:hAnsi="Calibri" w:cs="Calibri"/>
        </w:rPr>
      </w:pPr>
      <w:r w:rsidRPr="007E77AD">
        <w:rPr>
          <w:rFonts w:ascii="Calibri" w:hAnsi="Calibri" w:cs="Calibri"/>
        </w:rPr>
        <w:t>Budget Committee update</w:t>
      </w:r>
      <w:r w:rsidR="00185B48" w:rsidRPr="007E77AD">
        <w:rPr>
          <w:rFonts w:ascii="Calibri" w:hAnsi="Calibri" w:cs="Calibri"/>
        </w:rPr>
        <w:t xml:space="preserve"> (Steven Rousso-Schindler)</w:t>
      </w:r>
    </w:p>
    <w:p w14:paraId="0DFE8658" w14:textId="24765E2F" w:rsidR="00AF55EA" w:rsidRPr="00464736" w:rsidRDefault="00464736" w:rsidP="00464736">
      <w:pPr>
        <w:pStyle w:val="ListParagraph"/>
        <w:numPr>
          <w:ilvl w:val="0"/>
          <w:numId w:val="17"/>
        </w:numPr>
        <w:rPr>
          <w:rFonts w:ascii="Calibri" w:hAnsi="Calibri" w:cs="Calibri"/>
        </w:rPr>
      </w:pPr>
      <w:r>
        <w:rPr>
          <w:rFonts w:ascii="Calibri" w:hAnsi="Calibri" w:cs="Calibri"/>
        </w:rPr>
        <w:t>The t</w:t>
      </w:r>
      <w:r w:rsidR="00AF55EA">
        <w:rPr>
          <w:rFonts w:ascii="Calibri" w:hAnsi="Calibri" w:cs="Calibri"/>
        </w:rPr>
        <w:t>ravel</w:t>
      </w:r>
      <w:r>
        <w:rPr>
          <w:rFonts w:ascii="Calibri" w:hAnsi="Calibri" w:cs="Calibri"/>
        </w:rPr>
        <w:t xml:space="preserve"> call for</w:t>
      </w:r>
      <w:r w:rsidR="00AF55EA">
        <w:rPr>
          <w:rFonts w:ascii="Calibri" w:hAnsi="Calibri" w:cs="Calibri"/>
        </w:rPr>
        <w:t xml:space="preserve"> CLA went out for spring, summer, </w:t>
      </w:r>
      <w:r>
        <w:rPr>
          <w:rFonts w:ascii="Calibri" w:hAnsi="Calibri" w:cs="Calibri"/>
        </w:rPr>
        <w:t xml:space="preserve">and </w:t>
      </w:r>
      <w:r w:rsidR="00AF55EA">
        <w:rPr>
          <w:rFonts w:ascii="Calibri" w:hAnsi="Calibri" w:cs="Calibri"/>
        </w:rPr>
        <w:t>fall</w:t>
      </w:r>
      <w:r>
        <w:rPr>
          <w:rFonts w:ascii="Calibri" w:hAnsi="Calibri" w:cs="Calibri"/>
        </w:rPr>
        <w:t xml:space="preserve"> conferences</w:t>
      </w:r>
      <w:r w:rsidR="00AF55EA">
        <w:rPr>
          <w:rFonts w:ascii="Calibri" w:hAnsi="Calibri" w:cs="Calibri"/>
        </w:rPr>
        <w:t>. Another call will go out.</w:t>
      </w:r>
      <w:r>
        <w:rPr>
          <w:rFonts w:ascii="Calibri" w:hAnsi="Calibri" w:cs="Calibri"/>
        </w:rPr>
        <w:t xml:space="preserve"> </w:t>
      </w:r>
      <w:r w:rsidR="00AF55EA" w:rsidRPr="00464736">
        <w:rPr>
          <w:rFonts w:ascii="Calibri" w:hAnsi="Calibri" w:cs="Calibri"/>
        </w:rPr>
        <w:t xml:space="preserve">Only 6 requests </w:t>
      </w:r>
      <w:r>
        <w:rPr>
          <w:rFonts w:ascii="Calibri" w:hAnsi="Calibri" w:cs="Calibri"/>
        </w:rPr>
        <w:t xml:space="preserve">were made </w:t>
      </w:r>
      <w:r w:rsidR="00AF55EA" w:rsidRPr="00464736">
        <w:rPr>
          <w:rFonts w:ascii="Calibri" w:hAnsi="Calibri" w:cs="Calibri"/>
        </w:rPr>
        <w:t>for locations</w:t>
      </w:r>
      <w:r>
        <w:rPr>
          <w:rFonts w:ascii="Calibri" w:hAnsi="Calibri" w:cs="Calibri"/>
        </w:rPr>
        <w:t xml:space="preserve"> exemptions.</w:t>
      </w:r>
    </w:p>
    <w:p w14:paraId="0E2D42F1" w14:textId="77777777" w:rsidR="00464736" w:rsidRDefault="00464736" w:rsidP="00464736">
      <w:pPr>
        <w:pStyle w:val="ListParagraph"/>
        <w:numPr>
          <w:ilvl w:val="0"/>
          <w:numId w:val="17"/>
        </w:numPr>
        <w:rPr>
          <w:rFonts w:cstheme="minorHAnsi"/>
        </w:rPr>
      </w:pPr>
      <w:r w:rsidRPr="00464736">
        <w:rPr>
          <w:rFonts w:ascii="Calibri" w:hAnsi="Calibri" w:cs="Calibri"/>
        </w:rPr>
        <w:t xml:space="preserve">The committee reviewed the </w:t>
      </w:r>
      <w:r w:rsidRPr="00464736">
        <w:rPr>
          <w:rFonts w:ascii="Calibri" w:hAnsi="Calibri" w:cs="Calibri"/>
        </w:rPr>
        <w:t>College of Liberal Arts 23-24 Lottery Proposals.</w:t>
      </w:r>
      <w:r w:rsidRPr="00464736">
        <w:rPr>
          <w:rFonts w:ascii="Calibri" w:hAnsi="Calibri" w:cs="Calibri"/>
        </w:rPr>
        <w:t xml:space="preserve"> </w:t>
      </w:r>
      <w:r w:rsidRPr="00464736">
        <w:rPr>
          <w:rFonts w:ascii="Calibri" w:hAnsi="Calibri" w:cs="Calibri"/>
        </w:rPr>
        <w:t>$310,099 in funding was approved.</w:t>
      </w:r>
      <w:r>
        <w:rPr>
          <w:rFonts w:ascii="Calibri" w:hAnsi="Calibri" w:cs="Calibri"/>
        </w:rPr>
        <w:t xml:space="preserve"> There was also a c</w:t>
      </w:r>
      <w:r w:rsidRPr="00464736">
        <w:rPr>
          <w:rFonts w:ascii="Calibri" w:hAnsi="Calibri" w:cs="Calibri"/>
        </w:rPr>
        <w:t xml:space="preserve">arryover </w:t>
      </w:r>
      <w:r>
        <w:rPr>
          <w:rFonts w:ascii="Calibri" w:hAnsi="Calibri" w:cs="Calibri"/>
        </w:rPr>
        <w:t xml:space="preserve">of </w:t>
      </w:r>
      <w:r w:rsidRPr="00464736">
        <w:rPr>
          <w:rFonts w:ascii="Calibri" w:hAnsi="Calibri" w:cs="Calibri"/>
        </w:rPr>
        <w:t xml:space="preserve">560,00 plus 300,000, so </w:t>
      </w:r>
      <w:r>
        <w:rPr>
          <w:rFonts w:ascii="Calibri" w:hAnsi="Calibri" w:cs="Calibri"/>
        </w:rPr>
        <w:t xml:space="preserve">there is </w:t>
      </w:r>
      <w:r w:rsidRPr="00464736">
        <w:rPr>
          <w:rFonts w:ascii="Calibri" w:hAnsi="Calibri" w:cs="Calibri"/>
        </w:rPr>
        <w:t>about $870,</w:t>
      </w:r>
      <w:r w:rsidRPr="00464736">
        <w:rPr>
          <w:rFonts w:cstheme="minorHAnsi"/>
        </w:rPr>
        <w:t>000 carryover for next year.</w:t>
      </w:r>
      <w:r w:rsidRPr="00464736">
        <w:rPr>
          <w:rFonts w:cstheme="minorHAnsi"/>
        </w:rPr>
        <w:t xml:space="preserve"> </w:t>
      </w:r>
    </w:p>
    <w:p w14:paraId="6E375AB5" w14:textId="2053AE98" w:rsidR="00464736" w:rsidRPr="00464736" w:rsidRDefault="00464736" w:rsidP="00464736">
      <w:pPr>
        <w:pStyle w:val="ListParagraph"/>
        <w:numPr>
          <w:ilvl w:val="0"/>
          <w:numId w:val="17"/>
        </w:numPr>
        <w:rPr>
          <w:rFonts w:cstheme="minorHAnsi"/>
        </w:rPr>
      </w:pPr>
      <w:r>
        <w:rPr>
          <w:rFonts w:cstheme="minorHAnsi"/>
        </w:rPr>
        <w:t xml:space="preserve">The budget committee was previously asked to investigate the cost of a 3/3 workload. </w:t>
      </w:r>
      <w:r w:rsidRPr="00464736">
        <w:rPr>
          <w:rFonts w:cstheme="minorHAnsi"/>
        </w:rPr>
        <w:t xml:space="preserve">Where does the estimate of </w:t>
      </w:r>
      <w:r w:rsidRPr="00464736">
        <w:rPr>
          <w:rFonts w:eastAsia="Times New Roman" w:cstheme="minorHAnsi"/>
          <w:color w:val="000000"/>
        </w:rPr>
        <w:t xml:space="preserve">$7-8 million </w:t>
      </w:r>
      <w:r w:rsidRPr="00464736">
        <w:rPr>
          <w:rFonts w:eastAsia="Times New Roman" w:cstheme="minorHAnsi"/>
          <w:color w:val="000000"/>
        </w:rPr>
        <w:t>(from the December FC meeting) come from?</w:t>
      </w:r>
      <w:r>
        <w:rPr>
          <w:rFonts w:eastAsia="Times New Roman" w:cstheme="minorHAnsi"/>
          <w:color w:val="000000"/>
        </w:rPr>
        <w:t xml:space="preserve"> There are currently approximately </w:t>
      </w:r>
      <w:r w:rsidRPr="00464736">
        <w:rPr>
          <w:rFonts w:eastAsia="Times New Roman" w:cstheme="minorHAnsi"/>
          <w:color w:val="000000"/>
        </w:rPr>
        <w:t>270 tenure and tenure-track faculty and</w:t>
      </w:r>
      <w:r>
        <w:rPr>
          <w:rFonts w:eastAsia="Times New Roman" w:cstheme="minorHAnsi"/>
          <w:color w:val="000000"/>
        </w:rPr>
        <w:t>, in the situation of 3/3 load,</w:t>
      </w:r>
      <w:r w:rsidR="00295E9B">
        <w:rPr>
          <w:rFonts w:eastAsia="Times New Roman" w:cstheme="minorHAnsi"/>
          <w:color w:val="000000"/>
        </w:rPr>
        <w:t xml:space="preserve"> they would get</w:t>
      </w:r>
      <w:r w:rsidRPr="00464736">
        <w:rPr>
          <w:rFonts w:eastAsia="Times New Roman" w:cstheme="minorHAnsi"/>
          <w:color w:val="000000"/>
        </w:rPr>
        <w:t xml:space="preserve"> 2 courses</w:t>
      </w:r>
      <w:r w:rsidR="00295E9B">
        <w:rPr>
          <w:rFonts w:eastAsia="Times New Roman" w:cstheme="minorHAnsi"/>
          <w:color w:val="000000"/>
        </w:rPr>
        <w:t xml:space="preserve"> off</w:t>
      </w:r>
      <w:r w:rsidRPr="00464736">
        <w:rPr>
          <w:rFonts w:eastAsia="Times New Roman" w:cstheme="minorHAnsi"/>
          <w:color w:val="000000"/>
        </w:rPr>
        <w:t xml:space="preserve"> per year. </w:t>
      </w:r>
      <w:r>
        <w:rPr>
          <w:rFonts w:eastAsia="Times New Roman" w:cstheme="minorHAnsi"/>
          <w:color w:val="000000"/>
        </w:rPr>
        <w:t>It costs</w:t>
      </w:r>
      <w:r w:rsidRPr="00464736">
        <w:rPr>
          <w:rFonts w:eastAsia="Times New Roman" w:cstheme="minorHAnsi"/>
          <w:color w:val="000000"/>
        </w:rPr>
        <w:t xml:space="preserve"> $6,900 on average for lecturers per course </w:t>
      </w:r>
      <w:r>
        <w:rPr>
          <w:rFonts w:eastAsia="Times New Roman" w:cstheme="minorHAnsi"/>
          <w:color w:val="000000"/>
        </w:rPr>
        <w:t xml:space="preserve">in CLA </w:t>
      </w:r>
      <w:r w:rsidRPr="00464736">
        <w:rPr>
          <w:rFonts w:eastAsia="Times New Roman" w:cstheme="minorHAnsi"/>
          <w:color w:val="000000"/>
        </w:rPr>
        <w:t>– some department</w:t>
      </w:r>
      <w:r>
        <w:rPr>
          <w:rFonts w:eastAsia="Times New Roman" w:cstheme="minorHAnsi"/>
          <w:color w:val="000000"/>
        </w:rPr>
        <w:t xml:space="preserve">s pay less, some more. For tenure/tenure track faculty, the cost of a 3/3 load would be approximately </w:t>
      </w:r>
      <w:r w:rsidRPr="00464736">
        <w:rPr>
          <w:rFonts w:eastAsia="Times New Roman" w:cstheme="minorHAnsi"/>
          <w:color w:val="000000"/>
        </w:rPr>
        <w:t xml:space="preserve">$6,900 x 540 = $3,726,000. </w:t>
      </w:r>
      <w:r>
        <w:rPr>
          <w:rFonts w:eastAsia="Times New Roman" w:cstheme="minorHAnsi"/>
          <w:color w:val="000000"/>
        </w:rPr>
        <w:t>However, this cost does not factor in lecturer faculty.</w:t>
      </w:r>
      <w:r w:rsidRPr="00464736">
        <w:rPr>
          <w:rFonts w:eastAsia="Times New Roman" w:cstheme="minorHAnsi"/>
          <w:color w:val="000000"/>
        </w:rPr>
        <w:t xml:space="preserve"> The number </w:t>
      </w:r>
      <w:r>
        <w:rPr>
          <w:rFonts w:eastAsia="Times New Roman" w:cstheme="minorHAnsi"/>
          <w:color w:val="000000"/>
        </w:rPr>
        <w:t xml:space="preserve">of $7-8 million reported by Dean Thien, </w:t>
      </w:r>
      <w:r w:rsidRPr="00464736">
        <w:rPr>
          <w:rFonts w:eastAsia="Times New Roman" w:cstheme="minorHAnsi"/>
          <w:color w:val="000000"/>
        </w:rPr>
        <w:t>includes</w:t>
      </w:r>
      <w:r>
        <w:rPr>
          <w:rFonts w:eastAsia="Times New Roman" w:cstheme="minorHAnsi"/>
          <w:color w:val="000000"/>
        </w:rPr>
        <w:t xml:space="preserve"> lecturers who would also receive a 2 course reduction for a </w:t>
      </w:r>
      <w:r w:rsidRPr="00464736">
        <w:rPr>
          <w:rFonts w:eastAsia="Times New Roman" w:cstheme="minorHAnsi"/>
          <w:color w:val="000000"/>
        </w:rPr>
        <w:t xml:space="preserve">4/4 </w:t>
      </w:r>
      <w:r>
        <w:rPr>
          <w:rFonts w:eastAsia="Times New Roman" w:cstheme="minorHAnsi"/>
          <w:color w:val="000000"/>
        </w:rPr>
        <w:t>load</w:t>
      </w:r>
      <w:r w:rsidRPr="00464736">
        <w:rPr>
          <w:rFonts w:eastAsia="Times New Roman" w:cstheme="minorHAnsi"/>
          <w:color w:val="000000"/>
        </w:rPr>
        <w:t>.</w:t>
      </w:r>
    </w:p>
    <w:p w14:paraId="037E5120" w14:textId="119B2E22" w:rsidR="00EB6EF3" w:rsidRPr="00464736" w:rsidRDefault="00EB6EF3" w:rsidP="00A164B8">
      <w:pPr>
        <w:pStyle w:val="ListParagraph"/>
        <w:numPr>
          <w:ilvl w:val="0"/>
          <w:numId w:val="17"/>
        </w:numPr>
        <w:rPr>
          <w:rFonts w:ascii="Calibri" w:hAnsi="Calibri" w:cs="Calibri"/>
        </w:rPr>
      </w:pPr>
      <w:r w:rsidRPr="00464736">
        <w:rPr>
          <w:rFonts w:ascii="Calibri" w:hAnsi="Calibri" w:cs="Calibri"/>
          <w:i/>
        </w:rPr>
        <w:t>Question</w:t>
      </w:r>
      <w:r w:rsidRPr="00464736">
        <w:rPr>
          <w:rFonts w:ascii="Calibri" w:hAnsi="Calibri" w:cs="Calibri"/>
        </w:rPr>
        <w:t>: T</w:t>
      </w:r>
      <w:r w:rsidR="00464736">
        <w:rPr>
          <w:rFonts w:ascii="Calibri" w:hAnsi="Calibri" w:cs="Calibri"/>
        </w:rPr>
        <w:t>enure/</w:t>
      </w:r>
      <w:r w:rsidRPr="00464736">
        <w:rPr>
          <w:rFonts w:ascii="Calibri" w:hAnsi="Calibri" w:cs="Calibri"/>
        </w:rPr>
        <w:t>T</w:t>
      </w:r>
      <w:r w:rsidR="00464736">
        <w:rPr>
          <w:rFonts w:ascii="Calibri" w:hAnsi="Calibri" w:cs="Calibri"/>
        </w:rPr>
        <w:t>enure-Track</w:t>
      </w:r>
      <w:r w:rsidRPr="00464736">
        <w:rPr>
          <w:rFonts w:ascii="Calibri" w:hAnsi="Calibri" w:cs="Calibri"/>
        </w:rPr>
        <w:t xml:space="preserve"> faculty are evaluated for research in </w:t>
      </w:r>
      <w:r w:rsidR="00464736">
        <w:rPr>
          <w:rFonts w:ascii="Calibri" w:hAnsi="Calibri" w:cs="Calibri"/>
        </w:rPr>
        <w:t>their RTP files but receive</w:t>
      </w:r>
      <w:r w:rsidRPr="00464736">
        <w:rPr>
          <w:rFonts w:ascii="Calibri" w:hAnsi="Calibri" w:cs="Calibri"/>
        </w:rPr>
        <w:t xml:space="preserve"> no compensation for</w:t>
      </w:r>
      <w:r w:rsidR="00464736">
        <w:rPr>
          <w:rFonts w:ascii="Calibri" w:hAnsi="Calibri" w:cs="Calibri"/>
        </w:rPr>
        <w:t xml:space="preserve"> that work</w:t>
      </w:r>
      <w:r w:rsidRPr="00464736">
        <w:rPr>
          <w:rFonts w:ascii="Calibri" w:hAnsi="Calibri" w:cs="Calibri"/>
        </w:rPr>
        <w:t xml:space="preserve">. Why would lecturers (who are not evaluated for research) also receive a reduced course load? </w:t>
      </w:r>
      <w:r w:rsidR="00464736">
        <w:rPr>
          <w:rFonts w:ascii="Calibri" w:hAnsi="Calibri" w:cs="Calibri"/>
        </w:rPr>
        <w:t>Would a reduction to a 3/3 load be compensation for work already being done?</w:t>
      </w:r>
    </w:p>
    <w:p w14:paraId="3C68D129" w14:textId="5C35C171" w:rsidR="00803E9E" w:rsidRPr="007E77AD" w:rsidRDefault="005A2E23" w:rsidP="005A2E23">
      <w:pPr>
        <w:pStyle w:val="ListParagraph"/>
        <w:numPr>
          <w:ilvl w:val="0"/>
          <w:numId w:val="3"/>
        </w:numPr>
        <w:rPr>
          <w:rFonts w:ascii="Calibri" w:hAnsi="Calibri" w:cs="Calibri"/>
        </w:rPr>
      </w:pPr>
      <w:r w:rsidRPr="007E77AD">
        <w:rPr>
          <w:rFonts w:ascii="Calibri" w:hAnsi="Calibri" w:cs="Calibri"/>
        </w:rPr>
        <w:t>New Business</w:t>
      </w:r>
    </w:p>
    <w:p w14:paraId="154B5E4B" w14:textId="67BBA42B" w:rsidR="00E8145B" w:rsidRDefault="00E8145B" w:rsidP="00E8145B">
      <w:pPr>
        <w:pStyle w:val="ListParagraph"/>
        <w:numPr>
          <w:ilvl w:val="1"/>
          <w:numId w:val="3"/>
        </w:numPr>
        <w:rPr>
          <w:rFonts w:ascii="Calibri" w:hAnsi="Calibri" w:cs="Calibri"/>
        </w:rPr>
      </w:pPr>
      <w:r w:rsidRPr="007E77AD">
        <w:rPr>
          <w:rFonts w:ascii="Calibri" w:hAnsi="Calibri" w:cs="Calibri"/>
        </w:rPr>
        <w:t xml:space="preserve">CLA </w:t>
      </w:r>
      <w:r>
        <w:rPr>
          <w:rFonts w:ascii="Calibri" w:hAnsi="Calibri" w:cs="Calibri"/>
        </w:rPr>
        <w:t xml:space="preserve">Equity Task Force </w:t>
      </w:r>
      <w:r w:rsidR="00EC18EC">
        <w:rPr>
          <w:rFonts w:ascii="Calibri" w:hAnsi="Calibri" w:cs="Calibri"/>
        </w:rPr>
        <w:t xml:space="preserve">on Workload: proposed revisions to the CLA </w:t>
      </w:r>
      <w:r>
        <w:rPr>
          <w:rFonts w:ascii="Calibri" w:hAnsi="Calibri" w:cs="Calibri"/>
        </w:rPr>
        <w:t>RSCA</w:t>
      </w:r>
      <w:r w:rsidRPr="007E77AD">
        <w:rPr>
          <w:rFonts w:ascii="Calibri" w:hAnsi="Calibri" w:cs="Calibri"/>
        </w:rPr>
        <w:t xml:space="preserve"> </w:t>
      </w:r>
      <w:r w:rsidR="00EC18EC">
        <w:rPr>
          <w:rFonts w:ascii="Calibri" w:hAnsi="Calibri" w:cs="Calibri"/>
        </w:rPr>
        <w:t xml:space="preserve">policy </w:t>
      </w:r>
      <w:r w:rsidRPr="007E77AD">
        <w:rPr>
          <w:rFonts w:ascii="Calibri" w:hAnsi="Calibri" w:cs="Calibri"/>
        </w:rPr>
        <w:t>(</w:t>
      </w:r>
      <w:r>
        <w:rPr>
          <w:rFonts w:ascii="Calibri" w:hAnsi="Calibri" w:cs="Calibri"/>
        </w:rPr>
        <w:t>Araceli Esparza</w:t>
      </w:r>
      <w:r w:rsidRPr="007E77AD">
        <w:rPr>
          <w:rFonts w:ascii="Calibri" w:hAnsi="Calibri" w:cs="Calibri"/>
        </w:rPr>
        <w:t xml:space="preserve"> and </w:t>
      </w:r>
      <w:r>
        <w:rPr>
          <w:rFonts w:ascii="Calibri" w:hAnsi="Calibri" w:cs="Calibri"/>
        </w:rPr>
        <w:t>Yuping Mao</w:t>
      </w:r>
      <w:r w:rsidRPr="007E77AD">
        <w:rPr>
          <w:rFonts w:ascii="Calibri" w:hAnsi="Calibri" w:cs="Calibri"/>
        </w:rPr>
        <w:t>)</w:t>
      </w:r>
    </w:p>
    <w:p w14:paraId="6A3680B9" w14:textId="2B4B0268" w:rsidR="00464736" w:rsidRPr="00464736" w:rsidRDefault="00464736" w:rsidP="00464736">
      <w:pPr>
        <w:pStyle w:val="ListParagraph"/>
        <w:numPr>
          <w:ilvl w:val="0"/>
          <w:numId w:val="18"/>
        </w:numPr>
      </w:pPr>
      <w:r>
        <w:t xml:space="preserve">The goal of the CLA Equity task force on Workload is to facilitate Strategic Plan 3 from the 2022/2023 </w:t>
      </w:r>
      <w:r w:rsidRPr="00464736">
        <w:t xml:space="preserve">CLA Strategic Plan to Achieve Greater Equity: </w:t>
      </w:r>
      <w:r w:rsidRPr="00464736">
        <w:rPr>
          <w:i/>
        </w:rPr>
        <w:t>To build and develop an institutional structure that equitably compensates, promotes, invests in, supports, and centers diverse staff’s and faculty's labor, service, and expertise</w:t>
      </w:r>
      <w:r w:rsidRPr="00464736">
        <w:t>.</w:t>
      </w:r>
      <w:r>
        <w:t xml:space="preserve"> As part of their role, the Task Force presented their proposed revisions to the CLA </w:t>
      </w:r>
      <w:r w:rsidRPr="00464736">
        <w:t xml:space="preserve">RSCA Policy and RSCA Application </w:t>
      </w:r>
      <w:r>
        <w:t>process</w:t>
      </w:r>
      <w:r w:rsidR="00295E9B">
        <w:t xml:space="preserve"> documents</w:t>
      </w:r>
      <w:r>
        <w:t>.</w:t>
      </w:r>
    </w:p>
    <w:p w14:paraId="5E3C60E7" w14:textId="2ECD3E11" w:rsidR="00464736" w:rsidRPr="00464736" w:rsidRDefault="00464736" w:rsidP="00464736">
      <w:pPr>
        <w:pStyle w:val="ListParagraph"/>
        <w:numPr>
          <w:ilvl w:val="0"/>
          <w:numId w:val="18"/>
        </w:numPr>
      </w:pPr>
      <w:r>
        <w:t>Proposed changes to the RSCA Application criteria</w:t>
      </w:r>
      <w:r w:rsidR="00295E9B">
        <w:t xml:space="preserve"> reported by the task force</w:t>
      </w:r>
      <w:r>
        <w:t xml:space="preserve"> include:</w:t>
      </w:r>
    </w:p>
    <w:p w14:paraId="4D5E5D00" w14:textId="1966B766" w:rsidR="00464736" w:rsidRPr="00464736" w:rsidRDefault="00464736" w:rsidP="00464736">
      <w:pPr>
        <w:pStyle w:val="ListParagraph"/>
        <w:numPr>
          <w:ilvl w:val="1"/>
          <w:numId w:val="18"/>
        </w:numPr>
      </w:pPr>
      <w:r>
        <w:t xml:space="preserve">Revising the </w:t>
      </w:r>
      <w:r w:rsidRPr="00464736">
        <w:t>Anticipated outcomes, goals</w:t>
      </w:r>
      <w:r w:rsidR="00295E9B">
        <w:t>, and impact of the activity</w:t>
      </w:r>
      <w:r w:rsidRPr="00464736">
        <w:t xml:space="preserve"> </w:t>
      </w:r>
      <w:r w:rsidR="00295E9B">
        <w:t>section</w:t>
      </w:r>
      <w:r w:rsidRPr="00464736">
        <w:t xml:space="preserve"> in order to expand the types of projects that are fundable. </w:t>
      </w:r>
      <w:r>
        <w:t>The c</w:t>
      </w:r>
      <w:r w:rsidRPr="00464736">
        <w:t>urrent language does not account for community engaged-research, editorial work, or creative activities.</w:t>
      </w:r>
    </w:p>
    <w:p w14:paraId="3822B619" w14:textId="6EB74800" w:rsidR="00464736" w:rsidRPr="00464736" w:rsidRDefault="00464736" w:rsidP="00464736">
      <w:pPr>
        <w:pStyle w:val="ListParagraph"/>
        <w:numPr>
          <w:ilvl w:val="1"/>
          <w:numId w:val="18"/>
        </w:numPr>
      </w:pPr>
      <w:r>
        <w:t xml:space="preserve">Revising </w:t>
      </w:r>
      <w:r w:rsidRPr="00464736">
        <w:t xml:space="preserve">Faculty History criteria </w:t>
      </w:r>
      <w:r>
        <w:t>t</w:t>
      </w:r>
      <w:r w:rsidRPr="00464736">
        <w:t>o allow applicants to ex</w:t>
      </w:r>
      <w:r>
        <w:t>plain gaps in RSCA outcomes. The</w:t>
      </w:r>
      <w:r w:rsidRPr="00464736">
        <w:t xml:space="preserve"> goal is to ensure that those who have not had access to resources or have had unique life circumstances are not disadvantaged in the application process.</w:t>
      </w:r>
    </w:p>
    <w:p w14:paraId="13A23656" w14:textId="77777777" w:rsidR="00464736" w:rsidRDefault="00464736" w:rsidP="00464736">
      <w:pPr>
        <w:pStyle w:val="ListParagraph"/>
        <w:numPr>
          <w:ilvl w:val="1"/>
          <w:numId w:val="18"/>
        </w:numPr>
      </w:pPr>
      <w:r>
        <w:t xml:space="preserve">Editing </w:t>
      </w:r>
      <w:r w:rsidRPr="00464736">
        <w:t xml:space="preserve">language for clarity and consistency. For example, </w:t>
      </w:r>
      <w:r>
        <w:t>they</w:t>
      </w:r>
      <w:r w:rsidRPr="00464736">
        <w:t xml:space="preserve"> have replaced scholarship with scholarly when writing </w:t>
      </w:r>
      <w:r>
        <w:t>“</w:t>
      </w:r>
      <w:r w:rsidRPr="00464736">
        <w:t>Research, Scholarly, and Creative Activities</w:t>
      </w:r>
      <w:r>
        <w:t>”</w:t>
      </w:r>
      <w:r w:rsidRPr="00464736">
        <w:t>, among other editorial changes.</w:t>
      </w:r>
    </w:p>
    <w:p w14:paraId="23861B64" w14:textId="7C7E5544" w:rsidR="00464736" w:rsidRPr="00464736" w:rsidRDefault="00464736" w:rsidP="00464736">
      <w:pPr>
        <w:pStyle w:val="ListParagraph"/>
        <w:numPr>
          <w:ilvl w:val="1"/>
          <w:numId w:val="18"/>
        </w:numPr>
      </w:pPr>
      <w:r>
        <w:t xml:space="preserve">(The complete and exact proposed changes in wording are available upon request) </w:t>
      </w:r>
    </w:p>
    <w:p w14:paraId="36074659" w14:textId="5DD821ED" w:rsidR="00464736" w:rsidRDefault="00A021C0" w:rsidP="0037547B">
      <w:pPr>
        <w:pStyle w:val="ListParagraph"/>
        <w:numPr>
          <w:ilvl w:val="0"/>
          <w:numId w:val="18"/>
        </w:numPr>
        <w:rPr>
          <w:rFonts w:ascii="Calibri" w:hAnsi="Calibri" w:cs="Calibri"/>
        </w:rPr>
      </w:pPr>
      <w:r w:rsidRPr="00464736">
        <w:rPr>
          <w:rFonts w:ascii="Calibri" w:hAnsi="Calibri" w:cs="Calibri"/>
          <w:i/>
        </w:rPr>
        <w:t>Question</w:t>
      </w:r>
      <w:r w:rsidR="00464736">
        <w:rPr>
          <w:rFonts w:ascii="Calibri" w:hAnsi="Calibri" w:cs="Calibri"/>
          <w:i/>
        </w:rPr>
        <w:t>s and answers about the proposed revisions to the RSCA application</w:t>
      </w:r>
      <w:r>
        <w:rPr>
          <w:rFonts w:ascii="Calibri" w:hAnsi="Calibri" w:cs="Calibri"/>
        </w:rPr>
        <w:t xml:space="preserve">: </w:t>
      </w:r>
    </w:p>
    <w:p w14:paraId="35E1F144" w14:textId="69C1AE2C" w:rsidR="00A021C0" w:rsidRDefault="00464736" w:rsidP="00464736">
      <w:pPr>
        <w:pStyle w:val="ListParagraph"/>
        <w:numPr>
          <w:ilvl w:val="1"/>
          <w:numId w:val="18"/>
        </w:numPr>
        <w:rPr>
          <w:rFonts w:ascii="Calibri" w:hAnsi="Calibri" w:cs="Calibri"/>
        </w:rPr>
      </w:pPr>
      <w:r>
        <w:rPr>
          <w:rFonts w:ascii="Calibri" w:hAnsi="Calibri" w:cs="Calibri"/>
        </w:rPr>
        <w:t xml:space="preserve">The proposed changes to the text of RSCA proposal instructions include the sentence: </w:t>
      </w:r>
      <w:r w:rsidRPr="00464736">
        <w:rPr>
          <w:rFonts w:ascii="Calibri" w:hAnsi="Calibri" w:cs="Calibri"/>
          <w:i/>
        </w:rPr>
        <w:t>Clearly identify work that is peer-reviewed, scholarship of engagement, and/or creative activity in your proposal and faculty history.</w:t>
      </w:r>
      <w:r>
        <w:rPr>
          <w:rFonts w:ascii="Calibri" w:hAnsi="Calibri" w:cs="Calibri"/>
        </w:rPr>
        <w:t xml:space="preserve"> The term “</w:t>
      </w:r>
      <w:r w:rsidR="00A021C0">
        <w:rPr>
          <w:rFonts w:ascii="Calibri" w:hAnsi="Calibri" w:cs="Calibri"/>
        </w:rPr>
        <w:t>and/or</w:t>
      </w:r>
      <w:r>
        <w:rPr>
          <w:rFonts w:ascii="Calibri" w:hAnsi="Calibri" w:cs="Calibri"/>
        </w:rPr>
        <w:t>”</w:t>
      </w:r>
      <w:r w:rsidR="00A021C0">
        <w:rPr>
          <w:rFonts w:ascii="Calibri" w:hAnsi="Calibri" w:cs="Calibri"/>
        </w:rPr>
        <w:t xml:space="preserve"> implies that peer-reviewed, scholarship or engagement, creative activity are exclusive to each other.  </w:t>
      </w:r>
      <w:r w:rsidR="00295E9B">
        <w:rPr>
          <w:rFonts w:ascii="Calibri" w:hAnsi="Calibri" w:cs="Calibri"/>
        </w:rPr>
        <w:t>This could be an issue.</w:t>
      </w:r>
    </w:p>
    <w:p w14:paraId="5C41DA2E" w14:textId="2DAC7A2C" w:rsidR="00A021C0" w:rsidRDefault="00464736" w:rsidP="00464736">
      <w:pPr>
        <w:pStyle w:val="ListParagraph"/>
        <w:numPr>
          <w:ilvl w:val="1"/>
          <w:numId w:val="18"/>
        </w:numPr>
        <w:rPr>
          <w:rFonts w:ascii="Calibri" w:hAnsi="Calibri" w:cs="Calibri"/>
        </w:rPr>
      </w:pPr>
      <w:r>
        <w:rPr>
          <w:rFonts w:ascii="Calibri" w:hAnsi="Calibri" w:cs="Calibri"/>
        </w:rPr>
        <w:t>Regarding the proposed revisions to the section on Anticipated O</w:t>
      </w:r>
      <w:r w:rsidR="00A021C0">
        <w:rPr>
          <w:rFonts w:ascii="Calibri" w:hAnsi="Calibri" w:cs="Calibri"/>
        </w:rPr>
        <w:t xml:space="preserve">utcomes </w:t>
      </w:r>
      <w:r>
        <w:rPr>
          <w:rFonts w:ascii="Calibri" w:hAnsi="Calibri" w:cs="Calibri"/>
        </w:rPr>
        <w:t>of the Activity Section - W</w:t>
      </w:r>
      <w:r w:rsidR="00A021C0">
        <w:rPr>
          <w:rFonts w:ascii="Calibri" w:hAnsi="Calibri" w:cs="Calibri"/>
        </w:rPr>
        <w:t xml:space="preserve">hat is the </w:t>
      </w:r>
      <w:r>
        <w:rPr>
          <w:rFonts w:ascii="Calibri" w:hAnsi="Calibri" w:cs="Calibri"/>
        </w:rPr>
        <w:t>purpose of listing RSCA</w:t>
      </w:r>
      <w:r w:rsidR="00A021C0">
        <w:rPr>
          <w:rFonts w:ascii="Calibri" w:hAnsi="Calibri" w:cs="Calibri"/>
        </w:rPr>
        <w:t xml:space="preserve"> outcomes </w:t>
      </w:r>
      <w:r>
        <w:rPr>
          <w:rFonts w:ascii="Calibri" w:hAnsi="Calibri" w:cs="Calibri"/>
        </w:rPr>
        <w:t>such as community-based research projects when those types of projects are</w:t>
      </w:r>
      <w:r w:rsidR="00A021C0">
        <w:rPr>
          <w:rFonts w:ascii="Calibri" w:hAnsi="Calibri" w:cs="Calibri"/>
        </w:rPr>
        <w:t xml:space="preserve"> already </w:t>
      </w:r>
      <w:r>
        <w:rPr>
          <w:rFonts w:ascii="Calibri" w:hAnsi="Calibri" w:cs="Calibri"/>
        </w:rPr>
        <w:t xml:space="preserve">currently </w:t>
      </w:r>
      <w:r w:rsidR="00A021C0">
        <w:rPr>
          <w:rFonts w:ascii="Calibri" w:hAnsi="Calibri" w:cs="Calibri"/>
        </w:rPr>
        <w:t xml:space="preserve">being funded?  </w:t>
      </w:r>
      <w:r w:rsidR="00A021C0" w:rsidRPr="00464736">
        <w:rPr>
          <w:rFonts w:ascii="Calibri" w:hAnsi="Calibri" w:cs="Calibri"/>
          <w:i/>
        </w:rPr>
        <w:t>Answer:</w:t>
      </w:r>
      <w:r w:rsidR="00A021C0">
        <w:rPr>
          <w:rFonts w:ascii="Calibri" w:hAnsi="Calibri" w:cs="Calibri"/>
        </w:rPr>
        <w:t xml:space="preserve"> </w:t>
      </w:r>
      <w:r>
        <w:rPr>
          <w:rFonts w:ascii="Calibri" w:hAnsi="Calibri" w:cs="Calibri"/>
        </w:rPr>
        <w:t>Some researchers who do that type of research activity</w:t>
      </w:r>
      <w:r w:rsidR="00A021C0">
        <w:rPr>
          <w:rFonts w:ascii="Calibri" w:hAnsi="Calibri" w:cs="Calibri"/>
        </w:rPr>
        <w:t xml:space="preserve"> </w:t>
      </w:r>
      <w:r>
        <w:rPr>
          <w:rFonts w:ascii="Calibri" w:hAnsi="Calibri" w:cs="Calibri"/>
        </w:rPr>
        <w:t xml:space="preserve">have </w:t>
      </w:r>
      <w:r w:rsidR="00A021C0">
        <w:rPr>
          <w:rFonts w:ascii="Calibri" w:hAnsi="Calibri" w:cs="Calibri"/>
        </w:rPr>
        <w:t xml:space="preserve">reported that they were not </w:t>
      </w:r>
      <w:r w:rsidR="00FB018A">
        <w:rPr>
          <w:rFonts w:ascii="Calibri" w:hAnsi="Calibri" w:cs="Calibri"/>
        </w:rPr>
        <w:t>applying</w:t>
      </w:r>
      <w:r>
        <w:rPr>
          <w:rFonts w:ascii="Calibri" w:hAnsi="Calibri" w:cs="Calibri"/>
        </w:rPr>
        <w:t xml:space="preserve"> to RSCA because they were uncertain about whether </w:t>
      </w:r>
      <w:r w:rsidR="003B0EA8">
        <w:rPr>
          <w:rFonts w:ascii="Calibri" w:hAnsi="Calibri" w:cs="Calibri"/>
        </w:rPr>
        <w:t xml:space="preserve">their </w:t>
      </w:r>
      <w:r>
        <w:rPr>
          <w:rFonts w:ascii="Calibri" w:hAnsi="Calibri" w:cs="Calibri"/>
        </w:rPr>
        <w:t xml:space="preserve">research is fundable. It is important </w:t>
      </w:r>
      <w:r w:rsidR="00FB018A">
        <w:rPr>
          <w:rFonts w:ascii="Calibri" w:hAnsi="Calibri" w:cs="Calibri"/>
        </w:rPr>
        <w:t>to spell it out</w:t>
      </w:r>
      <w:r>
        <w:rPr>
          <w:rFonts w:ascii="Calibri" w:hAnsi="Calibri" w:cs="Calibri"/>
        </w:rPr>
        <w:t xml:space="preserve"> in the application</w:t>
      </w:r>
      <w:r w:rsidR="00FB018A">
        <w:rPr>
          <w:rFonts w:ascii="Calibri" w:hAnsi="Calibri" w:cs="Calibri"/>
        </w:rPr>
        <w:t xml:space="preserve">. </w:t>
      </w:r>
    </w:p>
    <w:p w14:paraId="7B1F1B44" w14:textId="389F1ABA" w:rsidR="00FB018A" w:rsidRDefault="00FB018A" w:rsidP="00464736">
      <w:pPr>
        <w:pStyle w:val="ListParagraph"/>
        <w:numPr>
          <w:ilvl w:val="1"/>
          <w:numId w:val="18"/>
        </w:numPr>
        <w:rPr>
          <w:rFonts w:ascii="Calibri" w:hAnsi="Calibri" w:cs="Calibri"/>
        </w:rPr>
      </w:pPr>
      <w:r>
        <w:rPr>
          <w:rFonts w:ascii="Calibri" w:hAnsi="Calibri" w:cs="Calibri"/>
        </w:rPr>
        <w:t xml:space="preserve">What about people who are </w:t>
      </w:r>
      <w:r w:rsidR="00464736">
        <w:rPr>
          <w:rFonts w:ascii="Calibri" w:hAnsi="Calibri" w:cs="Calibri"/>
        </w:rPr>
        <w:t xml:space="preserve">already </w:t>
      </w:r>
      <w:r>
        <w:rPr>
          <w:rFonts w:ascii="Calibri" w:hAnsi="Calibri" w:cs="Calibri"/>
        </w:rPr>
        <w:t xml:space="preserve">being paid for </w:t>
      </w:r>
      <w:r w:rsidR="00464736">
        <w:rPr>
          <w:rFonts w:ascii="Calibri" w:hAnsi="Calibri" w:cs="Calibri"/>
        </w:rPr>
        <w:t xml:space="preserve">RSCA </w:t>
      </w:r>
      <w:r>
        <w:rPr>
          <w:rFonts w:ascii="Calibri" w:hAnsi="Calibri" w:cs="Calibri"/>
        </w:rPr>
        <w:t xml:space="preserve">work? </w:t>
      </w:r>
      <w:r w:rsidRPr="00464736">
        <w:rPr>
          <w:rFonts w:ascii="Calibri" w:hAnsi="Calibri" w:cs="Calibri"/>
          <w:i/>
        </w:rPr>
        <w:t>Answer:</w:t>
      </w:r>
      <w:r>
        <w:rPr>
          <w:rFonts w:ascii="Calibri" w:hAnsi="Calibri" w:cs="Calibri"/>
        </w:rPr>
        <w:t xml:space="preserve"> That question is already being asked in the RSCA application.</w:t>
      </w:r>
    </w:p>
    <w:p w14:paraId="39A6F872" w14:textId="35462793" w:rsidR="00FB018A" w:rsidRDefault="00464736" w:rsidP="0037547B">
      <w:pPr>
        <w:pStyle w:val="ListParagraph"/>
        <w:numPr>
          <w:ilvl w:val="0"/>
          <w:numId w:val="18"/>
        </w:numPr>
        <w:rPr>
          <w:rFonts w:ascii="Calibri" w:hAnsi="Calibri" w:cs="Calibri"/>
        </w:rPr>
      </w:pPr>
      <w:r>
        <w:rPr>
          <w:rFonts w:ascii="Calibri" w:hAnsi="Calibri" w:cs="Calibri"/>
        </w:rPr>
        <w:t>Proposed revisions to CLA RSCA Policies</w:t>
      </w:r>
      <w:r w:rsidR="003B0EA8">
        <w:rPr>
          <w:rFonts w:ascii="Calibri" w:hAnsi="Calibri" w:cs="Calibri"/>
        </w:rPr>
        <w:t xml:space="preserve"> by the Task force</w:t>
      </w:r>
      <w:r>
        <w:rPr>
          <w:rFonts w:ascii="Calibri" w:hAnsi="Calibri" w:cs="Calibri"/>
        </w:rPr>
        <w:t xml:space="preserve"> include:</w:t>
      </w:r>
    </w:p>
    <w:p w14:paraId="6383E01B" w14:textId="642ADD7F" w:rsidR="00000000" w:rsidRPr="00464736" w:rsidRDefault="00464736" w:rsidP="00464736">
      <w:pPr>
        <w:pStyle w:val="ListParagraph"/>
        <w:numPr>
          <w:ilvl w:val="1"/>
          <w:numId w:val="18"/>
        </w:numPr>
        <w:rPr>
          <w:rFonts w:ascii="Calibri" w:hAnsi="Calibri" w:cs="Calibri"/>
        </w:rPr>
      </w:pPr>
      <w:r>
        <w:rPr>
          <w:rFonts w:ascii="Calibri" w:hAnsi="Calibri" w:cs="Calibri"/>
        </w:rPr>
        <w:t>Revising</w:t>
      </w:r>
      <w:r w:rsidR="003B0EA8" w:rsidRPr="00464736">
        <w:rPr>
          <w:rFonts w:ascii="Calibri" w:hAnsi="Calibri" w:cs="Calibri"/>
        </w:rPr>
        <w:t xml:space="preserve"> the RSCA policy to align with the recommended RSCA Application and Criteria revisions.</w:t>
      </w:r>
    </w:p>
    <w:p w14:paraId="55395B00" w14:textId="421FE6BE" w:rsidR="00000000" w:rsidRPr="00464736" w:rsidRDefault="00464736" w:rsidP="00464736">
      <w:pPr>
        <w:pStyle w:val="ListParagraph"/>
        <w:numPr>
          <w:ilvl w:val="1"/>
          <w:numId w:val="18"/>
        </w:numPr>
        <w:rPr>
          <w:rFonts w:ascii="Calibri" w:hAnsi="Calibri" w:cs="Calibri"/>
        </w:rPr>
      </w:pPr>
      <w:r>
        <w:rPr>
          <w:rFonts w:ascii="Calibri" w:hAnsi="Calibri" w:cs="Calibri"/>
        </w:rPr>
        <w:t>Revising</w:t>
      </w:r>
      <w:r w:rsidR="003B0EA8" w:rsidRPr="00464736">
        <w:rPr>
          <w:rFonts w:ascii="Calibri" w:hAnsi="Calibri" w:cs="Calibri"/>
        </w:rPr>
        <w:t xml:space="preserve"> language to acknowledge and make clear that community engaged-research is valued as a type of research and scholarly activity.</w:t>
      </w:r>
    </w:p>
    <w:p w14:paraId="1464FE1F" w14:textId="2843C265" w:rsidR="00000000" w:rsidRPr="00464736" w:rsidRDefault="00464736" w:rsidP="00464736">
      <w:pPr>
        <w:pStyle w:val="ListParagraph"/>
        <w:numPr>
          <w:ilvl w:val="1"/>
          <w:numId w:val="18"/>
        </w:numPr>
        <w:rPr>
          <w:rFonts w:ascii="Calibri" w:hAnsi="Calibri" w:cs="Calibri"/>
        </w:rPr>
      </w:pPr>
      <w:r>
        <w:rPr>
          <w:rFonts w:ascii="Calibri" w:hAnsi="Calibri" w:cs="Calibri"/>
        </w:rPr>
        <w:t>Adding</w:t>
      </w:r>
      <w:r w:rsidR="003B0EA8" w:rsidRPr="00464736">
        <w:rPr>
          <w:rFonts w:ascii="Calibri" w:hAnsi="Calibri" w:cs="Calibri"/>
        </w:rPr>
        <w:t xml:space="preserve"> language that addresses how gaps in research should be evaluated in order to avoid disadvantaging faculty. </w:t>
      </w:r>
    </w:p>
    <w:p w14:paraId="1A7C91A2" w14:textId="2AC1526A" w:rsidR="00000000" w:rsidRPr="00464736" w:rsidRDefault="00464736" w:rsidP="002B432A">
      <w:pPr>
        <w:pStyle w:val="ListParagraph"/>
        <w:numPr>
          <w:ilvl w:val="1"/>
          <w:numId w:val="18"/>
        </w:numPr>
        <w:rPr>
          <w:rFonts w:ascii="Calibri" w:hAnsi="Calibri" w:cs="Calibri"/>
        </w:rPr>
      </w:pPr>
      <w:r w:rsidRPr="00464736">
        <w:rPr>
          <w:rFonts w:ascii="Calibri" w:hAnsi="Calibri" w:cs="Calibri"/>
        </w:rPr>
        <w:t>R</w:t>
      </w:r>
      <w:r w:rsidR="003B0EA8" w:rsidRPr="00464736">
        <w:rPr>
          <w:rFonts w:ascii="Calibri" w:hAnsi="Calibri" w:cs="Calibri"/>
        </w:rPr>
        <w:t>evised language for clarity, consistency, and gender neu</w:t>
      </w:r>
      <w:r w:rsidR="003B0EA8" w:rsidRPr="00464736">
        <w:rPr>
          <w:rFonts w:ascii="Calibri" w:hAnsi="Calibri" w:cs="Calibri"/>
        </w:rPr>
        <w:t xml:space="preserve">trality. </w:t>
      </w:r>
      <w:r>
        <w:rPr>
          <w:rFonts w:ascii="Calibri" w:hAnsi="Calibri" w:cs="Calibri"/>
        </w:rPr>
        <w:t>For example, replacing</w:t>
      </w:r>
      <w:r w:rsidR="003B0EA8" w:rsidRPr="00464736">
        <w:rPr>
          <w:rFonts w:ascii="Calibri" w:hAnsi="Calibri" w:cs="Calibri"/>
        </w:rPr>
        <w:t xml:space="preserve"> scholarship with scholarly when writing Research, Scholarly, and Creative Activities throughout and replaced his/her with their. </w:t>
      </w:r>
    </w:p>
    <w:p w14:paraId="052689C3" w14:textId="77777777" w:rsidR="00464736" w:rsidRPr="00464736" w:rsidRDefault="00464736" w:rsidP="00464736">
      <w:pPr>
        <w:pStyle w:val="ListParagraph"/>
        <w:numPr>
          <w:ilvl w:val="1"/>
          <w:numId w:val="18"/>
        </w:numPr>
      </w:pPr>
      <w:r>
        <w:t xml:space="preserve">(The complete and exact proposed changes in wording are available upon request) </w:t>
      </w:r>
    </w:p>
    <w:p w14:paraId="049D0D4B" w14:textId="28011122" w:rsidR="00464736" w:rsidRPr="00464736" w:rsidRDefault="00464736" w:rsidP="00464736">
      <w:pPr>
        <w:pStyle w:val="ListParagraph"/>
        <w:numPr>
          <w:ilvl w:val="0"/>
          <w:numId w:val="18"/>
        </w:numPr>
        <w:rPr>
          <w:rFonts w:ascii="Calibri" w:hAnsi="Calibri" w:cs="Calibri"/>
        </w:rPr>
      </w:pPr>
      <w:r w:rsidRPr="00464736">
        <w:rPr>
          <w:rFonts w:ascii="Calibri" w:hAnsi="Calibri" w:cs="Calibri"/>
          <w:i/>
        </w:rPr>
        <w:t xml:space="preserve">Questions and answers about the proposed revisions to the RSCA </w:t>
      </w:r>
      <w:r>
        <w:rPr>
          <w:rFonts w:ascii="Calibri" w:hAnsi="Calibri" w:cs="Calibri"/>
          <w:i/>
        </w:rPr>
        <w:t>Policy documents</w:t>
      </w:r>
      <w:r w:rsidRPr="00464736">
        <w:rPr>
          <w:rFonts w:ascii="Calibri" w:hAnsi="Calibri" w:cs="Calibri"/>
        </w:rPr>
        <w:t xml:space="preserve">: </w:t>
      </w:r>
    </w:p>
    <w:p w14:paraId="53B7EB5F" w14:textId="33A24427" w:rsidR="00FB018A" w:rsidRDefault="00464736" w:rsidP="00464736">
      <w:pPr>
        <w:pStyle w:val="ListParagraph"/>
        <w:numPr>
          <w:ilvl w:val="1"/>
          <w:numId w:val="18"/>
        </w:numPr>
        <w:rPr>
          <w:rFonts w:ascii="Calibri" w:hAnsi="Calibri" w:cs="Calibri"/>
        </w:rPr>
      </w:pPr>
      <w:r>
        <w:rPr>
          <w:rFonts w:ascii="Calibri" w:hAnsi="Calibri" w:cs="Calibri"/>
        </w:rPr>
        <w:t>In Section 3.2 (Activities Supported) of the RSCA policy document, it</w:t>
      </w:r>
      <w:r w:rsidR="003B0EA8">
        <w:rPr>
          <w:rFonts w:ascii="Calibri" w:hAnsi="Calibri" w:cs="Calibri"/>
        </w:rPr>
        <w:t xml:space="preserve"> is</w:t>
      </w:r>
      <w:r>
        <w:rPr>
          <w:rFonts w:ascii="Calibri" w:hAnsi="Calibri" w:cs="Calibri"/>
        </w:rPr>
        <w:t xml:space="preserve"> proposed to change</w:t>
      </w:r>
      <w:r w:rsidR="003B0EA8">
        <w:rPr>
          <w:rFonts w:ascii="Calibri" w:hAnsi="Calibri" w:cs="Calibri"/>
        </w:rPr>
        <w:t xml:space="preserve"> the phrase</w:t>
      </w:r>
      <w:r>
        <w:rPr>
          <w:rFonts w:ascii="Calibri" w:hAnsi="Calibri" w:cs="Calibri"/>
        </w:rPr>
        <w:t xml:space="preserve"> </w:t>
      </w:r>
      <w:r w:rsidRPr="00464736">
        <w:rPr>
          <w:rFonts w:ascii="Calibri" w:hAnsi="Calibri" w:cs="Calibri"/>
          <w:i/>
        </w:rPr>
        <w:t>basic research</w:t>
      </w:r>
      <w:r>
        <w:rPr>
          <w:rFonts w:ascii="Calibri" w:hAnsi="Calibri" w:cs="Calibri"/>
        </w:rPr>
        <w:t xml:space="preserve"> as a type of research eligible for RSCA funding, into s</w:t>
      </w:r>
      <w:r w:rsidRPr="00464736">
        <w:rPr>
          <w:rFonts w:ascii="Calibri" w:hAnsi="Calibri" w:cs="Calibri"/>
          <w:i/>
        </w:rPr>
        <w:t>cholarly and peer-reviewed research</w:t>
      </w:r>
      <w:r>
        <w:rPr>
          <w:rFonts w:ascii="Calibri" w:hAnsi="Calibri" w:cs="Calibri"/>
        </w:rPr>
        <w:t>. However, the term basic research refers to a specific type of research done in some fields. It may be preferable to also include basic research along with scholarly and peer-reviewed research.</w:t>
      </w:r>
    </w:p>
    <w:p w14:paraId="19A4745C" w14:textId="684B83A2" w:rsidR="001F1AA4" w:rsidRDefault="00464736" w:rsidP="00464736">
      <w:pPr>
        <w:pStyle w:val="ListParagraph"/>
        <w:numPr>
          <w:ilvl w:val="1"/>
          <w:numId w:val="18"/>
        </w:numPr>
        <w:rPr>
          <w:rFonts w:ascii="Calibri" w:hAnsi="Calibri" w:cs="Calibri"/>
        </w:rPr>
      </w:pPr>
      <w:r>
        <w:rPr>
          <w:rFonts w:ascii="Calibri" w:hAnsi="Calibri" w:cs="Calibri"/>
        </w:rPr>
        <w:t>Should we also include</w:t>
      </w:r>
      <w:r w:rsidR="001F1AA4">
        <w:rPr>
          <w:rFonts w:ascii="Calibri" w:hAnsi="Calibri" w:cs="Calibri"/>
        </w:rPr>
        <w:t xml:space="preserve"> research collaborations with students as</w:t>
      </w:r>
      <w:r>
        <w:rPr>
          <w:rFonts w:ascii="Calibri" w:hAnsi="Calibri" w:cs="Calibri"/>
        </w:rPr>
        <w:t xml:space="preserve"> an outcome or would this </w:t>
      </w:r>
      <w:r w:rsidR="003B0EA8">
        <w:rPr>
          <w:rFonts w:ascii="Calibri" w:hAnsi="Calibri" w:cs="Calibri"/>
        </w:rPr>
        <w:t>cause</w:t>
      </w:r>
      <w:r>
        <w:rPr>
          <w:rFonts w:ascii="Calibri" w:hAnsi="Calibri" w:cs="Calibri"/>
        </w:rPr>
        <w:t xml:space="preserve"> </w:t>
      </w:r>
      <w:r w:rsidR="001F1AA4">
        <w:rPr>
          <w:rFonts w:ascii="Calibri" w:hAnsi="Calibri" w:cs="Calibri"/>
        </w:rPr>
        <w:t>issue</w:t>
      </w:r>
      <w:r>
        <w:rPr>
          <w:rFonts w:ascii="Calibri" w:hAnsi="Calibri" w:cs="Calibri"/>
        </w:rPr>
        <w:t>s</w:t>
      </w:r>
      <w:r w:rsidR="001F1AA4">
        <w:rPr>
          <w:rFonts w:ascii="Calibri" w:hAnsi="Calibri" w:cs="Calibri"/>
        </w:rPr>
        <w:t xml:space="preserve"> of equity</w:t>
      </w:r>
      <w:r>
        <w:rPr>
          <w:rFonts w:ascii="Calibri" w:hAnsi="Calibri" w:cs="Calibri"/>
        </w:rPr>
        <w:t xml:space="preserve"> across </w:t>
      </w:r>
      <w:r w:rsidR="003B0EA8">
        <w:rPr>
          <w:rFonts w:ascii="Calibri" w:hAnsi="Calibri" w:cs="Calibri"/>
        </w:rPr>
        <w:t>disciplines</w:t>
      </w:r>
      <w:bookmarkStart w:id="0" w:name="_GoBack"/>
      <w:bookmarkEnd w:id="0"/>
      <w:r w:rsidR="001F1AA4">
        <w:rPr>
          <w:rFonts w:ascii="Calibri" w:hAnsi="Calibri" w:cs="Calibri"/>
        </w:rPr>
        <w:t xml:space="preserve">? </w:t>
      </w:r>
      <w:r>
        <w:rPr>
          <w:rFonts w:ascii="Calibri" w:hAnsi="Calibri" w:cs="Calibri"/>
        </w:rPr>
        <w:t>Are research collaborations with students a similar type of research activity to community engagement?</w:t>
      </w:r>
    </w:p>
    <w:p w14:paraId="3638A12E" w14:textId="66244FE2" w:rsidR="005A2E23" w:rsidRPr="00062AB7" w:rsidRDefault="00062AB7" w:rsidP="00062AB7">
      <w:pPr>
        <w:pStyle w:val="ListParagraph"/>
        <w:numPr>
          <w:ilvl w:val="0"/>
          <w:numId w:val="3"/>
        </w:numPr>
        <w:rPr>
          <w:rFonts w:ascii="Calibri" w:eastAsia="Times New Roman" w:hAnsi="Calibri" w:cs="Calibri"/>
          <w:color w:val="000000"/>
        </w:rPr>
      </w:pPr>
      <w:r w:rsidRPr="00062AB7">
        <w:rPr>
          <w:rFonts w:ascii="Calibri" w:hAnsi="Calibri" w:cs="Calibri"/>
        </w:rPr>
        <w:t>There was a motion to adjourn</w:t>
      </w:r>
      <w:r w:rsidRPr="00062AB7">
        <w:rPr>
          <w:rFonts w:ascii="Calibri" w:hAnsi="Calibri" w:cs="Calibri"/>
        </w:rPr>
        <w:t xml:space="preserve"> at 5:04pm</w:t>
      </w:r>
      <w:r w:rsidRPr="00062AB7">
        <w:rPr>
          <w:rFonts w:ascii="Calibri" w:hAnsi="Calibri" w:cs="Calibri"/>
        </w:rPr>
        <w:t>.</w:t>
      </w:r>
      <w:r w:rsidR="005A2E23" w:rsidRPr="00062AB7">
        <w:rPr>
          <w:rFonts w:ascii="Calibri" w:eastAsia="Times New Roman" w:hAnsi="Calibri" w:cs="Calibri"/>
          <w:color w:val="000000"/>
        </w:rPr>
        <w:t> </w:t>
      </w:r>
    </w:p>
    <w:p w14:paraId="6AD14D41" w14:textId="18651286" w:rsidR="00F15433" w:rsidRPr="005A2E23" w:rsidRDefault="005A2E23" w:rsidP="005A2E23">
      <w:pPr>
        <w:rPr>
          <w:rFonts w:ascii="Calibri" w:eastAsia="Times New Roman" w:hAnsi="Calibri" w:cs="Calibri"/>
          <w:color w:val="000000"/>
        </w:rPr>
      </w:pPr>
      <w:r w:rsidRPr="005A2E23">
        <w:rPr>
          <w:rFonts w:ascii="Calibri" w:eastAsia="Times New Roman" w:hAnsi="Calibri" w:cs="Calibri"/>
          <w:color w:val="000000"/>
        </w:rPr>
        <w:t> </w:t>
      </w:r>
    </w:p>
    <w:p w14:paraId="3943BC48" w14:textId="769ADEAF" w:rsidR="005115EF" w:rsidRDefault="005115EF" w:rsidP="005115EF">
      <w:pPr>
        <w:rPr>
          <w:rFonts w:ascii="Calibri" w:eastAsia="Times New Roman" w:hAnsi="Calibri" w:cs="Calibri"/>
        </w:rPr>
      </w:pPr>
    </w:p>
    <w:sectPr w:rsidR="005115EF" w:rsidSect="00145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E13"/>
    <w:multiLevelType w:val="hybridMultilevel"/>
    <w:tmpl w:val="5E4AD5F0"/>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54FFF"/>
    <w:multiLevelType w:val="hybridMultilevel"/>
    <w:tmpl w:val="7D0A6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3E04E8"/>
    <w:multiLevelType w:val="hybridMultilevel"/>
    <w:tmpl w:val="C3588F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8413F2"/>
    <w:multiLevelType w:val="hybridMultilevel"/>
    <w:tmpl w:val="5B2E8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75002"/>
    <w:multiLevelType w:val="hybridMultilevel"/>
    <w:tmpl w:val="3DBA9B6C"/>
    <w:lvl w:ilvl="0" w:tplc="2C3C6BFC">
      <w:start w:val="3"/>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D4214"/>
    <w:multiLevelType w:val="hybridMultilevel"/>
    <w:tmpl w:val="60B6A858"/>
    <w:lvl w:ilvl="0" w:tplc="E078E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B7113"/>
    <w:multiLevelType w:val="hybridMultilevel"/>
    <w:tmpl w:val="C06C7522"/>
    <w:lvl w:ilvl="0" w:tplc="3ADED85C">
      <w:start w:val="1"/>
      <w:numFmt w:val="decimal"/>
      <w:lvlText w:val="%1."/>
      <w:lvlJc w:val="left"/>
      <w:pPr>
        <w:ind w:left="400" w:hanging="40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75E08"/>
    <w:multiLevelType w:val="hybridMultilevel"/>
    <w:tmpl w:val="F426ED2C"/>
    <w:lvl w:ilvl="0" w:tplc="47B8B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161FAE"/>
    <w:multiLevelType w:val="hybridMultilevel"/>
    <w:tmpl w:val="1F3EFF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AA6602"/>
    <w:multiLevelType w:val="hybridMultilevel"/>
    <w:tmpl w:val="52865D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F81D2F"/>
    <w:multiLevelType w:val="hybridMultilevel"/>
    <w:tmpl w:val="75606BDC"/>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D4FE6"/>
    <w:multiLevelType w:val="hybridMultilevel"/>
    <w:tmpl w:val="1B4C7FFA"/>
    <w:lvl w:ilvl="0" w:tplc="0409000F">
      <w:start w:val="1"/>
      <w:numFmt w:val="decimal"/>
      <w:lvlText w:val="%1."/>
      <w:lvlJc w:val="left"/>
      <w:pPr>
        <w:ind w:left="720" w:hanging="360"/>
      </w:pPr>
      <w:rPr>
        <w:rFonts w:hint="default"/>
      </w:rPr>
    </w:lvl>
    <w:lvl w:ilvl="1" w:tplc="BD9CBDAA">
      <w:start w:val="1"/>
      <w:numFmt w:val="lowerLetter"/>
      <w:lvlText w:val="%2."/>
      <w:lvlJc w:val="left"/>
      <w:pPr>
        <w:ind w:left="1080" w:hanging="360"/>
      </w:pPr>
      <w:rPr>
        <w:rFonts w:asciiTheme="minorHAnsi" w:eastAsiaTheme="minorHAnsi" w:hAnsiTheme="minorHAnsi" w:cstheme="minorBidi"/>
      </w:rPr>
    </w:lvl>
    <w:lvl w:ilvl="2" w:tplc="AF90A024">
      <w:start w:val="1"/>
      <w:numFmt w:val="lowerRoman"/>
      <w:lvlText w:val="%3."/>
      <w:lvlJc w:val="right"/>
      <w:pPr>
        <w:ind w:left="1350" w:hanging="180"/>
      </w:pPr>
      <w:rPr>
        <w:rFonts w:asciiTheme="minorHAnsi" w:hAnsiTheme="minorHAnsi" w:cstheme="minorHAnsi" w:hint="default"/>
        <w:i w:val="0"/>
        <w:iCs w:val="0"/>
      </w:rPr>
    </w:lvl>
    <w:lvl w:ilvl="3" w:tplc="0DD4D71C">
      <w:start w:val="1"/>
      <w:numFmt w:val="decimal"/>
      <w:lvlText w:val="%4."/>
      <w:lvlJc w:val="left"/>
      <w:pPr>
        <w:ind w:left="36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81C"/>
    <w:multiLevelType w:val="hybridMultilevel"/>
    <w:tmpl w:val="44A28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FC65D1"/>
    <w:multiLevelType w:val="hybridMultilevel"/>
    <w:tmpl w:val="94E25154"/>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412091"/>
    <w:multiLevelType w:val="hybridMultilevel"/>
    <w:tmpl w:val="5E7C23B2"/>
    <w:lvl w:ilvl="0" w:tplc="0409000B">
      <w:start w:val="27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723DE"/>
    <w:multiLevelType w:val="hybridMultilevel"/>
    <w:tmpl w:val="5BCE40A0"/>
    <w:lvl w:ilvl="0" w:tplc="913C2ECC">
      <w:start w:val="1"/>
      <w:numFmt w:val="bullet"/>
      <w:lvlText w:val="•"/>
      <w:lvlJc w:val="left"/>
      <w:pPr>
        <w:tabs>
          <w:tab w:val="num" w:pos="720"/>
        </w:tabs>
        <w:ind w:left="720" w:hanging="360"/>
      </w:pPr>
      <w:rPr>
        <w:rFonts w:ascii="Arial" w:hAnsi="Arial" w:hint="default"/>
      </w:rPr>
    </w:lvl>
    <w:lvl w:ilvl="1" w:tplc="D6D429E4">
      <w:start w:val="1"/>
      <w:numFmt w:val="bullet"/>
      <w:lvlText w:val="•"/>
      <w:lvlJc w:val="left"/>
      <w:pPr>
        <w:tabs>
          <w:tab w:val="num" w:pos="1440"/>
        </w:tabs>
        <w:ind w:left="1440" w:hanging="360"/>
      </w:pPr>
      <w:rPr>
        <w:rFonts w:ascii="Arial" w:hAnsi="Arial" w:hint="default"/>
      </w:rPr>
    </w:lvl>
    <w:lvl w:ilvl="2" w:tplc="6B38A23E">
      <w:start w:val="57"/>
      <w:numFmt w:val="bullet"/>
      <w:lvlText w:val="•"/>
      <w:lvlJc w:val="left"/>
      <w:pPr>
        <w:tabs>
          <w:tab w:val="num" w:pos="2160"/>
        </w:tabs>
        <w:ind w:left="2160" w:hanging="360"/>
      </w:pPr>
      <w:rPr>
        <w:rFonts w:ascii="Arial" w:hAnsi="Arial" w:hint="default"/>
      </w:rPr>
    </w:lvl>
    <w:lvl w:ilvl="3" w:tplc="CF2EBE72" w:tentative="1">
      <w:start w:val="1"/>
      <w:numFmt w:val="bullet"/>
      <w:lvlText w:val="•"/>
      <w:lvlJc w:val="left"/>
      <w:pPr>
        <w:tabs>
          <w:tab w:val="num" w:pos="2880"/>
        </w:tabs>
        <w:ind w:left="2880" w:hanging="360"/>
      </w:pPr>
      <w:rPr>
        <w:rFonts w:ascii="Arial" w:hAnsi="Arial" w:hint="default"/>
      </w:rPr>
    </w:lvl>
    <w:lvl w:ilvl="4" w:tplc="D44E53A0" w:tentative="1">
      <w:start w:val="1"/>
      <w:numFmt w:val="bullet"/>
      <w:lvlText w:val="•"/>
      <w:lvlJc w:val="left"/>
      <w:pPr>
        <w:tabs>
          <w:tab w:val="num" w:pos="3600"/>
        </w:tabs>
        <w:ind w:left="3600" w:hanging="360"/>
      </w:pPr>
      <w:rPr>
        <w:rFonts w:ascii="Arial" w:hAnsi="Arial" w:hint="default"/>
      </w:rPr>
    </w:lvl>
    <w:lvl w:ilvl="5" w:tplc="991EB996" w:tentative="1">
      <w:start w:val="1"/>
      <w:numFmt w:val="bullet"/>
      <w:lvlText w:val="•"/>
      <w:lvlJc w:val="left"/>
      <w:pPr>
        <w:tabs>
          <w:tab w:val="num" w:pos="4320"/>
        </w:tabs>
        <w:ind w:left="4320" w:hanging="360"/>
      </w:pPr>
      <w:rPr>
        <w:rFonts w:ascii="Arial" w:hAnsi="Arial" w:hint="default"/>
      </w:rPr>
    </w:lvl>
    <w:lvl w:ilvl="6" w:tplc="49F23F66" w:tentative="1">
      <w:start w:val="1"/>
      <w:numFmt w:val="bullet"/>
      <w:lvlText w:val="•"/>
      <w:lvlJc w:val="left"/>
      <w:pPr>
        <w:tabs>
          <w:tab w:val="num" w:pos="5040"/>
        </w:tabs>
        <w:ind w:left="5040" w:hanging="360"/>
      </w:pPr>
      <w:rPr>
        <w:rFonts w:ascii="Arial" w:hAnsi="Arial" w:hint="default"/>
      </w:rPr>
    </w:lvl>
    <w:lvl w:ilvl="7" w:tplc="9C0CFBCC" w:tentative="1">
      <w:start w:val="1"/>
      <w:numFmt w:val="bullet"/>
      <w:lvlText w:val="•"/>
      <w:lvlJc w:val="left"/>
      <w:pPr>
        <w:tabs>
          <w:tab w:val="num" w:pos="5760"/>
        </w:tabs>
        <w:ind w:left="5760" w:hanging="360"/>
      </w:pPr>
      <w:rPr>
        <w:rFonts w:ascii="Arial" w:hAnsi="Arial" w:hint="default"/>
      </w:rPr>
    </w:lvl>
    <w:lvl w:ilvl="8" w:tplc="43C2D08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9A253F"/>
    <w:multiLevelType w:val="hybridMultilevel"/>
    <w:tmpl w:val="D8FE055C"/>
    <w:lvl w:ilvl="0" w:tplc="6A5A7534">
      <w:start w:val="4"/>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5C48DC"/>
    <w:multiLevelType w:val="multilevel"/>
    <w:tmpl w:val="C0B0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153828"/>
    <w:multiLevelType w:val="hybridMultilevel"/>
    <w:tmpl w:val="8EAE4472"/>
    <w:lvl w:ilvl="0" w:tplc="04090011">
      <w:start w:val="1"/>
      <w:numFmt w:val="decimal"/>
      <w:lvlText w:val="%1)"/>
      <w:lvlJc w:val="left"/>
      <w:pPr>
        <w:ind w:left="360" w:hanging="360"/>
      </w:pPr>
      <w:rPr>
        <w:rFonts w:hint="default"/>
      </w:rPr>
    </w:lvl>
    <w:lvl w:ilvl="1" w:tplc="6324EF20">
      <w:start w:val="1"/>
      <w:numFmt w:val="lowerLetter"/>
      <w:lvlText w:val="%2)"/>
      <w:lvlJc w:val="left"/>
      <w:pPr>
        <w:ind w:left="450" w:hanging="360"/>
      </w:pPr>
      <w:rPr>
        <w:rFonts w:asciiTheme="minorHAnsi" w:eastAsiaTheme="minorHAnsi" w:hAnsiTheme="minorHAnsi" w:cstheme="minorBidi"/>
      </w:rPr>
    </w:lvl>
    <w:lvl w:ilvl="2" w:tplc="5F9C3BAA">
      <w:start w:val="1"/>
      <w:numFmt w:val="lowerRoman"/>
      <w:lvlText w:val="%3."/>
      <w:lvlJc w:val="right"/>
      <w:pPr>
        <w:ind w:left="1080" w:hanging="180"/>
      </w:pPr>
      <w:rPr>
        <w:rFonts w:ascii="Calibr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166F91E">
      <w:start w:val="3"/>
      <w:numFmt w:val="upperLetter"/>
      <w:lvlText w:val="%6)"/>
      <w:lvlJc w:val="left"/>
      <w:pPr>
        <w:ind w:left="81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2F1E69"/>
    <w:multiLevelType w:val="hybridMultilevel"/>
    <w:tmpl w:val="CAA82908"/>
    <w:lvl w:ilvl="0" w:tplc="0C50950E">
      <w:start w:val="1"/>
      <w:numFmt w:val="lowerLetter"/>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537841"/>
    <w:multiLevelType w:val="hybridMultilevel"/>
    <w:tmpl w:val="6CF46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B6460B"/>
    <w:multiLevelType w:val="hybridMultilevel"/>
    <w:tmpl w:val="B124397E"/>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1"/>
  </w:num>
  <w:num w:numId="4">
    <w:abstractNumId w:val="21"/>
  </w:num>
  <w:num w:numId="5">
    <w:abstractNumId w:val="10"/>
  </w:num>
  <w:num w:numId="6">
    <w:abstractNumId w:val="19"/>
  </w:num>
  <w:num w:numId="7">
    <w:abstractNumId w:val="5"/>
  </w:num>
  <w:num w:numId="8">
    <w:abstractNumId w:val="0"/>
  </w:num>
  <w:num w:numId="9">
    <w:abstractNumId w:val="4"/>
  </w:num>
  <w:num w:numId="10">
    <w:abstractNumId w:val="6"/>
  </w:num>
  <w:num w:numId="11">
    <w:abstractNumId w:val="16"/>
  </w:num>
  <w:num w:numId="12">
    <w:abstractNumId w:val="17"/>
  </w:num>
  <w:num w:numId="13">
    <w:abstractNumId w:val="13"/>
  </w:num>
  <w:num w:numId="14">
    <w:abstractNumId w:val="20"/>
  </w:num>
  <w:num w:numId="15">
    <w:abstractNumId w:val="2"/>
  </w:num>
  <w:num w:numId="16">
    <w:abstractNumId w:val="12"/>
  </w:num>
  <w:num w:numId="17">
    <w:abstractNumId w:val="1"/>
  </w:num>
  <w:num w:numId="18">
    <w:abstractNumId w:val="8"/>
  </w:num>
  <w:num w:numId="19">
    <w:abstractNumId w:val="7"/>
  </w:num>
  <w:num w:numId="20">
    <w:abstractNumId w:val="9"/>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7"/>
    <w:rsid w:val="000141CE"/>
    <w:rsid w:val="000156ED"/>
    <w:rsid w:val="000164CB"/>
    <w:rsid w:val="00020C53"/>
    <w:rsid w:val="00023796"/>
    <w:rsid w:val="00062AB7"/>
    <w:rsid w:val="000743E8"/>
    <w:rsid w:val="000A2589"/>
    <w:rsid w:val="000B1C4F"/>
    <w:rsid w:val="000C3773"/>
    <w:rsid w:val="000D4409"/>
    <w:rsid w:val="000D594D"/>
    <w:rsid w:val="001124F8"/>
    <w:rsid w:val="0012797B"/>
    <w:rsid w:val="00127D16"/>
    <w:rsid w:val="00145F82"/>
    <w:rsid w:val="00150828"/>
    <w:rsid w:val="001522DE"/>
    <w:rsid w:val="00162038"/>
    <w:rsid w:val="00185B48"/>
    <w:rsid w:val="001D6991"/>
    <w:rsid w:val="001F04D0"/>
    <w:rsid w:val="001F0F14"/>
    <w:rsid w:val="001F1AA4"/>
    <w:rsid w:val="001F5F81"/>
    <w:rsid w:val="002530AE"/>
    <w:rsid w:val="0025353B"/>
    <w:rsid w:val="00272A58"/>
    <w:rsid w:val="00295E9B"/>
    <w:rsid w:val="002C69CE"/>
    <w:rsid w:val="002F1660"/>
    <w:rsid w:val="002F1703"/>
    <w:rsid w:val="002F4F78"/>
    <w:rsid w:val="002F7FE7"/>
    <w:rsid w:val="00301AF4"/>
    <w:rsid w:val="003273B5"/>
    <w:rsid w:val="00345461"/>
    <w:rsid w:val="003552B7"/>
    <w:rsid w:val="00357E72"/>
    <w:rsid w:val="00370CA3"/>
    <w:rsid w:val="0037547B"/>
    <w:rsid w:val="0038530F"/>
    <w:rsid w:val="00391E24"/>
    <w:rsid w:val="003A21AC"/>
    <w:rsid w:val="003B0EA8"/>
    <w:rsid w:val="003B29D6"/>
    <w:rsid w:val="003D22F9"/>
    <w:rsid w:val="003E218A"/>
    <w:rsid w:val="003E2BD9"/>
    <w:rsid w:val="003F4E36"/>
    <w:rsid w:val="00403010"/>
    <w:rsid w:val="00411E43"/>
    <w:rsid w:val="00424C84"/>
    <w:rsid w:val="00455970"/>
    <w:rsid w:val="00464736"/>
    <w:rsid w:val="0047142C"/>
    <w:rsid w:val="00472B9E"/>
    <w:rsid w:val="004A284F"/>
    <w:rsid w:val="004A4F98"/>
    <w:rsid w:val="004D06A9"/>
    <w:rsid w:val="004E581E"/>
    <w:rsid w:val="004F575D"/>
    <w:rsid w:val="004F6832"/>
    <w:rsid w:val="005115EF"/>
    <w:rsid w:val="005231FF"/>
    <w:rsid w:val="00525BF1"/>
    <w:rsid w:val="005500ED"/>
    <w:rsid w:val="0057342E"/>
    <w:rsid w:val="005737C7"/>
    <w:rsid w:val="00586316"/>
    <w:rsid w:val="00597380"/>
    <w:rsid w:val="005A0D74"/>
    <w:rsid w:val="005A2E23"/>
    <w:rsid w:val="005C61E4"/>
    <w:rsid w:val="005C6E4A"/>
    <w:rsid w:val="005D5D89"/>
    <w:rsid w:val="005F22FB"/>
    <w:rsid w:val="005F3513"/>
    <w:rsid w:val="005F54EE"/>
    <w:rsid w:val="00601D71"/>
    <w:rsid w:val="0061481E"/>
    <w:rsid w:val="006362C8"/>
    <w:rsid w:val="00641CAC"/>
    <w:rsid w:val="006642F0"/>
    <w:rsid w:val="00697D62"/>
    <w:rsid w:val="006C2B97"/>
    <w:rsid w:val="006C4CA0"/>
    <w:rsid w:val="00706B2B"/>
    <w:rsid w:val="00715DEA"/>
    <w:rsid w:val="00716151"/>
    <w:rsid w:val="00742138"/>
    <w:rsid w:val="00746D17"/>
    <w:rsid w:val="0075024F"/>
    <w:rsid w:val="00752EBA"/>
    <w:rsid w:val="007750DB"/>
    <w:rsid w:val="00794075"/>
    <w:rsid w:val="007B0CF2"/>
    <w:rsid w:val="007D549A"/>
    <w:rsid w:val="007E77AD"/>
    <w:rsid w:val="00803E9E"/>
    <w:rsid w:val="00816BC2"/>
    <w:rsid w:val="00833CBD"/>
    <w:rsid w:val="00834163"/>
    <w:rsid w:val="008420AA"/>
    <w:rsid w:val="00865B8B"/>
    <w:rsid w:val="00867484"/>
    <w:rsid w:val="00875B75"/>
    <w:rsid w:val="008A5B49"/>
    <w:rsid w:val="008B6108"/>
    <w:rsid w:val="008E101B"/>
    <w:rsid w:val="008F027D"/>
    <w:rsid w:val="008F302C"/>
    <w:rsid w:val="00905D50"/>
    <w:rsid w:val="009070E4"/>
    <w:rsid w:val="00930428"/>
    <w:rsid w:val="009353C6"/>
    <w:rsid w:val="00993B17"/>
    <w:rsid w:val="00994743"/>
    <w:rsid w:val="009A6C81"/>
    <w:rsid w:val="009C7700"/>
    <w:rsid w:val="009E6020"/>
    <w:rsid w:val="00A021C0"/>
    <w:rsid w:val="00A14F32"/>
    <w:rsid w:val="00A429FC"/>
    <w:rsid w:val="00A4371E"/>
    <w:rsid w:val="00A51CC1"/>
    <w:rsid w:val="00A556BC"/>
    <w:rsid w:val="00A72741"/>
    <w:rsid w:val="00A970E1"/>
    <w:rsid w:val="00AA0262"/>
    <w:rsid w:val="00AA049A"/>
    <w:rsid w:val="00AA6514"/>
    <w:rsid w:val="00AB356E"/>
    <w:rsid w:val="00AC0F84"/>
    <w:rsid w:val="00AD219E"/>
    <w:rsid w:val="00AF2B2C"/>
    <w:rsid w:val="00AF55EA"/>
    <w:rsid w:val="00B302F8"/>
    <w:rsid w:val="00B41F5F"/>
    <w:rsid w:val="00BC68DA"/>
    <w:rsid w:val="00BD02BC"/>
    <w:rsid w:val="00BD411D"/>
    <w:rsid w:val="00BD4C64"/>
    <w:rsid w:val="00C8167B"/>
    <w:rsid w:val="00C84931"/>
    <w:rsid w:val="00C91A77"/>
    <w:rsid w:val="00CB0224"/>
    <w:rsid w:val="00CC2EB4"/>
    <w:rsid w:val="00CE1E0F"/>
    <w:rsid w:val="00CF6BAE"/>
    <w:rsid w:val="00D26763"/>
    <w:rsid w:val="00D30540"/>
    <w:rsid w:val="00D37388"/>
    <w:rsid w:val="00D81B3B"/>
    <w:rsid w:val="00DB5675"/>
    <w:rsid w:val="00DC0093"/>
    <w:rsid w:val="00DD5C30"/>
    <w:rsid w:val="00DE05D1"/>
    <w:rsid w:val="00DF43DE"/>
    <w:rsid w:val="00E13717"/>
    <w:rsid w:val="00E272FE"/>
    <w:rsid w:val="00E40D97"/>
    <w:rsid w:val="00E61D15"/>
    <w:rsid w:val="00E70D87"/>
    <w:rsid w:val="00E770B4"/>
    <w:rsid w:val="00E8145B"/>
    <w:rsid w:val="00E86F42"/>
    <w:rsid w:val="00EA1EF7"/>
    <w:rsid w:val="00EB6584"/>
    <w:rsid w:val="00EB6EF3"/>
    <w:rsid w:val="00EC0A56"/>
    <w:rsid w:val="00EC11AE"/>
    <w:rsid w:val="00EC18EC"/>
    <w:rsid w:val="00EE307F"/>
    <w:rsid w:val="00EF0E5C"/>
    <w:rsid w:val="00F061B3"/>
    <w:rsid w:val="00F11F62"/>
    <w:rsid w:val="00F15433"/>
    <w:rsid w:val="00F67EF2"/>
    <w:rsid w:val="00F70F31"/>
    <w:rsid w:val="00F7512E"/>
    <w:rsid w:val="00F776BA"/>
    <w:rsid w:val="00F83B49"/>
    <w:rsid w:val="00FB0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BEF1DF"/>
  <w15:chartTrackingRefBased/>
  <w15:docId w15:val="{9CF48003-C14A-4D58-984B-3E40AEE8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717"/>
    <w:pPr>
      <w:ind w:left="720"/>
      <w:contextualSpacing/>
    </w:pPr>
  </w:style>
  <w:style w:type="character" w:styleId="Hyperlink">
    <w:name w:val="Hyperlink"/>
    <w:basedOn w:val="DefaultParagraphFont"/>
    <w:uiPriority w:val="99"/>
    <w:unhideWhenUsed/>
    <w:rsid w:val="001F0F14"/>
    <w:rPr>
      <w:color w:val="0000FF"/>
      <w:u w:val="single"/>
    </w:rPr>
  </w:style>
  <w:style w:type="character" w:customStyle="1" w:styleId="UnresolvedMention">
    <w:name w:val="Unresolved Mention"/>
    <w:basedOn w:val="DefaultParagraphFont"/>
    <w:uiPriority w:val="99"/>
    <w:semiHidden/>
    <w:unhideWhenUsed/>
    <w:rsid w:val="001F0F14"/>
    <w:rPr>
      <w:color w:val="605E5C"/>
      <w:shd w:val="clear" w:color="auto" w:fill="E1DFDD"/>
    </w:rPr>
  </w:style>
  <w:style w:type="character" w:customStyle="1" w:styleId="apple-converted-space">
    <w:name w:val="apple-converted-space"/>
    <w:basedOn w:val="DefaultParagraphFont"/>
    <w:rsid w:val="005F54EE"/>
  </w:style>
  <w:style w:type="character" w:styleId="FollowedHyperlink">
    <w:name w:val="FollowedHyperlink"/>
    <w:basedOn w:val="DefaultParagraphFont"/>
    <w:uiPriority w:val="99"/>
    <w:semiHidden/>
    <w:unhideWhenUsed/>
    <w:rsid w:val="00601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237895">
      <w:bodyDiv w:val="1"/>
      <w:marLeft w:val="0"/>
      <w:marRight w:val="0"/>
      <w:marTop w:val="0"/>
      <w:marBottom w:val="0"/>
      <w:divBdr>
        <w:top w:val="none" w:sz="0" w:space="0" w:color="auto"/>
        <w:left w:val="none" w:sz="0" w:space="0" w:color="auto"/>
        <w:bottom w:val="none" w:sz="0" w:space="0" w:color="auto"/>
        <w:right w:val="none" w:sz="0" w:space="0" w:color="auto"/>
      </w:divBdr>
      <w:divsChild>
        <w:div w:id="1977181066">
          <w:marLeft w:val="1080"/>
          <w:marRight w:val="0"/>
          <w:marTop w:val="100"/>
          <w:marBottom w:val="0"/>
          <w:divBdr>
            <w:top w:val="none" w:sz="0" w:space="0" w:color="auto"/>
            <w:left w:val="none" w:sz="0" w:space="0" w:color="auto"/>
            <w:bottom w:val="none" w:sz="0" w:space="0" w:color="auto"/>
            <w:right w:val="none" w:sz="0" w:space="0" w:color="auto"/>
          </w:divBdr>
        </w:div>
        <w:div w:id="592782123">
          <w:marLeft w:val="1080"/>
          <w:marRight w:val="0"/>
          <w:marTop w:val="100"/>
          <w:marBottom w:val="0"/>
          <w:divBdr>
            <w:top w:val="none" w:sz="0" w:space="0" w:color="auto"/>
            <w:left w:val="none" w:sz="0" w:space="0" w:color="auto"/>
            <w:bottom w:val="none" w:sz="0" w:space="0" w:color="auto"/>
            <w:right w:val="none" w:sz="0" w:space="0" w:color="auto"/>
          </w:divBdr>
        </w:div>
        <w:div w:id="1579630035">
          <w:marLeft w:val="1080"/>
          <w:marRight w:val="0"/>
          <w:marTop w:val="100"/>
          <w:marBottom w:val="0"/>
          <w:divBdr>
            <w:top w:val="none" w:sz="0" w:space="0" w:color="auto"/>
            <w:left w:val="none" w:sz="0" w:space="0" w:color="auto"/>
            <w:bottom w:val="none" w:sz="0" w:space="0" w:color="auto"/>
            <w:right w:val="none" w:sz="0" w:space="0" w:color="auto"/>
          </w:divBdr>
        </w:div>
        <w:div w:id="1956059424">
          <w:marLeft w:val="1080"/>
          <w:marRight w:val="0"/>
          <w:marTop w:val="100"/>
          <w:marBottom w:val="0"/>
          <w:divBdr>
            <w:top w:val="none" w:sz="0" w:space="0" w:color="auto"/>
            <w:left w:val="none" w:sz="0" w:space="0" w:color="auto"/>
            <w:bottom w:val="none" w:sz="0" w:space="0" w:color="auto"/>
            <w:right w:val="none" w:sz="0" w:space="0" w:color="auto"/>
          </w:divBdr>
        </w:div>
        <w:div w:id="109128814">
          <w:marLeft w:val="1800"/>
          <w:marRight w:val="0"/>
          <w:marTop w:val="100"/>
          <w:marBottom w:val="0"/>
          <w:divBdr>
            <w:top w:val="none" w:sz="0" w:space="0" w:color="auto"/>
            <w:left w:val="none" w:sz="0" w:space="0" w:color="auto"/>
            <w:bottom w:val="none" w:sz="0" w:space="0" w:color="auto"/>
            <w:right w:val="none" w:sz="0" w:space="0" w:color="auto"/>
          </w:divBdr>
        </w:div>
      </w:divsChild>
    </w:div>
    <w:div w:id="834758429">
      <w:bodyDiv w:val="1"/>
      <w:marLeft w:val="0"/>
      <w:marRight w:val="0"/>
      <w:marTop w:val="0"/>
      <w:marBottom w:val="0"/>
      <w:divBdr>
        <w:top w:val="none" w:sz="0" w:space="0" w:color="auto"/>
        <w:left w:val="none" w:sz="0" w:space="0" w:color="auto"/>
        <w:bottom w:val="none" w:sz="0" w:space="0" w:color="auto"/>
        <w:right w:val="none" w:sz="0" w:space="0" w:color="auto"/>
      </w:divBdr>
    </w:div>
    <w:div w:id="1112477703">
      <w:bodyDiv w:val="1"/>
      <w:marLeft w:val="0"/>
      <w:marRight w:val="0"/>
      <w:marTop w:val="0"/>
      <w:marBottom w:val="0"/>
      <w:divBdr>
        <w:top w:val="none" w:sz="0" w:space="0" w:color="auto"/>
        <w:left w:val="none" w:sz="0" w:space="0" w:color="auto"/>
        <w:bottom w:val="none" w:sz="0" w:space="0" w:color="auto"/>
        <w:right w:val="none" w:sz="0" w:space="0" w:color="auto"/>
      </w:divBdr>
    </w:div>
    <w:div w:id="1114253795">
      <w:bodyDiv w:val="1"/>
      <w:marLeft w:val="0"/>
      <w:marRight w:val="0"/>
      <w:marTop w:val="0"/>
      <w:marBottom w:val="0"/>
      <w:divBdr>
        <w:top w:val="none" w:sz="0" w:space="0" w:color="auto"/>
        <w:left w:val="none" w:sz="0" w:space="0" w:color="auto"/>
        <w:bottom w:val="none" w:sz="0" w:space="0" w:color="auto"/>
        <w:right w:val="none" w:sz="0" w:space="0" w:color="auto"/>
      </w:divBdr>
    </w:div>
    <w:div w:id="15067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148197C47D74E8B3BC3C5AB5419A0" ma:contentTypeVersion="16" ma:contentTypeDescription="Create a new document." ma:contentTypeScope="" ma:versionID="1e0adf6dff4a5093029158f2191f943a">
  <xsd:schema xmlns:xsd="http://www.w3.org/2001/XMLSchema" xmlns:xs="http://www.w3.org/2001/XMLSchema" xmlns:p="http://schemas.microsoft.com/office/2006/metadata/properties" xmlns:ns3="6423c4bb-2f56-4ce6-b226-4b6b0e732c69" xmlns:ns4="58ef9661-8bd2-4d31-9a04-74f3e271398d" targetNamespace="http://schemas.microsoft.com/office/2006/metadata/properties" ma:root="true" ma:fieldsID="9db788faca16b7ced8a4699ceeec25e1" ns3:_="" ns4:_="">
    <xsd:import namespace="6423c4bb-2f56-4ce6-b226-4b6b0e732c69"/>
    <xsd:import namespace="58ef9661-8bd2-4d31-9a04-74f3e27139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3c4bb-2f56-4ce6-b226-4b6b0e732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f9661-8bd2-4d31-9a04-74f3e27139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23c4bb-2f56-4ce6-b226-4b6b0e732c69" xsi:nil="true"/>
  </documentManagement>
</p:properties>
</file>

<file path=customXml/itemProps1.xml><?xml version="1.0" encoding="utf-8"?>
<ds:datastoreItem xmlns:ds="http://schemas.openxmlformats.org/officeDocument/2006/customXml" ds:itemID="{980962C9-AE9A-4CE7-8E3E-D7FF8CDCE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3c4bb-2f56-4ce6-b226-4b6b0e732c69"/>
    <ds:schemaRef ds:uri="58ef9661-8bd2-4d31-9a04-74f3e2713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64953-0A3B-4238-B9F1-D52ACACD775E}">
  <ds:schemaRefs>
    <ds:schemaRef ds:uri="http://schemas.microsoft.com/sharepoint/v3/contenttype/forms"/>
  </ds:schemaRefs>
</ds:datastoreItem>
</file>

<file path=customXml/itemProps3.xml><?xml version="1.0" encoding="utf-8"?>
<ds:datastoreItem xmlns:ds="http://schemas.openxmlformats.org/officeDocument/2006/customXml" ds:itemID="{BB5E36F1-6EA0-4579-8828-9D7B0D3BA3E8}">
  <ds:schemaRefs>
    <ds:schemaRef ds:uri="http://purl.org/dc/elements/1.1/"/>
    <ds:schemaRef ds:uri="http://schemas.microsoft.com/office/2006/metadata/properties"/>
    <ds:schemaRef ds:uri="58ef9661-8bd2-4d31-9a04-74f3e271398d"/>
    <ds:schemaRef ds:uri="http://purl.org/dc/terms/"/>
    <ds:schemaRef ds:uri="6423c4bb-2f56-4ce6-b226-4b6b0e732c6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Schryer</cp:lastModifiedBy>
  <cp:revision>3</cp:revision>
  <cp:lastPrinted>2022-11-02T21:35:00Z</cp:lastPrinted>
  <dcterms:created xsi:type="dcterms:W3CDTF">2023-03-02T00:13:00Z</dcterms:created>
  <dcterms:modified xsi:type="dcterms:W3CDTF">2023-03-30T08:46:00Z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0x010100303148197C47D74E8B3BC3C5AB5419A0</vt:lpwstr>
  </property>
</Properties>
</file>