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21B6004F" w:rsidR="004C3D50" w:rsidRPr="00C56A69" w:rsidRDefault="00F17B5C" w:rsidP="004C3D50">
      <w:pPr>
        <w:spacing w:after="0" w:line="240" w:lineRule="auto"/>
        <w:jc w:val="center"/>
        <w:rPr>
          <w:b/>
          <w:sz w:val="18"/>
          <w:szCs w:val="18"/>
        </w:rPr>
      </w:pPr>
      <w:r>
        <w:rPr>
          <w:b/>
          <w:sz w:val="18"/>
          <w:szCs w:val="18"/>
        </w:rPr>
        <w:t>Program in Environmental Science &amp; Policy</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644E7249"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384B0D">
        <w:rPr>
          <w:b/>
          <w:sz w:val="18"/>
          <w:szCs w:val="18"/>
        </w:rPr>
        <w:t>2</w:t>
      </w:r>
      <w:r w:rsidRPr="00C56A69">
        <w:rPr>
          <w:b/>
          <w:sz w:val="18"/>
          <w:szCs w:val="18"/>
        </w:rPr>
        <w:t>/2</w:t>
      </w:r>
      <w:r w:rsidR="00384B0D">
        <w:rPr>
          <w:b/>
          <w:sz w:val="18"/>
          <w:szCs w:val="18"/>
        </w:rPr>
        <w:t>3</w:t>
      </w:r>
      <w:r w:rsidRPr="00C56A69">
        <w:rPr>
          <w:b/>
          <w:sz w:val="18"/>
          <w:szCs w:val="18"/>
        </w:rPr>
        <w:t>-TA-</w:t>
      </w:r>
      <w:r w:rsidR="00F17B5C">
        <w:rPr>
          <w:b/>
          <w:sz w:val="18"/>
          <w:szCs w:val="18"/>
        </w:rPr>
        <w:t>ES</w:t>
      </w:r>
      <w:bookmarkStart w:id="0" w:name="_GoBack"/>
      <w:bookmarkEnd w:id="0"/>
      <w:r w:rsidR="00F17B5C">
        <w:rPr>
          <w:b/>
          <w:sz w:val="18"/>
          <w:szCs w:val="18"/>
        </w:rPr>
        <w:t>&amp;P</w:t>
      </w:r>
    </w:p>
    <w:p w14:paraId="63AB70CE" w14:textId="55984AD1"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F17B5C">
        <w:rPr>
          <w:b/>
          <w:sz w:val="18"/>
          <w:szCs w:val="18"/>
        </w:rPr>
        <w:t>Environmental Science &amp; Policy (ES&amp;P)</w:t>
      </w:r>
    </w:p>
    <w:p w14:paraId="6DEBDE43" w14:textId="421381C2" w:rsidR="009A153B" w:rsidRPr="0019342A" w:rsidRDefault="003F7F97"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9A153B" w:rsidRPr="0019342A">
        <w:rPr>
          <w:rFonts w:ascii="Calibri" w:hAnsi="Calibri" w:cs="Calibri"/>
          <w:sz w:val="20"/>
        </w:rPr>
        <w:t>Fall Semester:</w:t>
      </w:r>
      <w:r w:rsidR="009A153B">
        <w:rPr>
          <w:rFonts w:ascii="Calibri" w:hAnsi="Calibri" w:cs="Calibri"/>
          <w:sz w:val="20"/>
        </w:rPr>
        <w:t xml:space="preserve"> </w:t>
      </w:r>
      <w:r w:rsidR="009A153B" w:rsidRPr="0019342A">
        <w:rPr>
          <w:rFonts w:ascii="Calibri" w:hAnsi="Calibri" w:cs="Calibri"/>
          <w:sz w:val="20"/>
        </w:rPr>
        <w:t>August 17, 202</w:t>
      </w:r>
      <w:r w:rsidR="009A153B">
        <w:rPr>
          <w:rFonts w:ascii="Calibri" w:hAnsi="Calibri" w:cs="Calibri"/>
          <w:sz w:val="20"/>
        </w:rPr>
        <w:t>2</w:t>
      </w:r>
      <w:r w:rsidR="009A153B" w:rsidRPr="0019342A">
        <w:rPr>
          <w:rFonts w:ascii="Calibri" w:hAnsi="Calibri" w:cs="Calibri"/>
          <w:sz w:val="20"/>
        </w:rPr>
        <w:t xml:space="preserve"> to December 23, 202</w:t>
      </w:r>
      <w:r w:rsidR="00780269">
        <w:rPr>
          <w:rFonts w:ascii="Calibri" w:hAnsi="Calibri" w:cs="Calibri"/>
          <w:sz w:val="20"/>
        </w:rPr>
        <w:t>2</w:t>
      </w:r>
    </w:p>
    <w:p w14:paraId="0CBA9592" w14:textId="1CB10E86" w:rsidR="009A153B" w:rsidRPr="0019342A" w:rsidRDefault="009A153B"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334896D5" w14:textId="73C52A12" w:rsidR="00B43967" w:rsidRPr="00C56A69" w:rsidRDefault="00B43967" w:rsidP="009A153B">
      <w:pPr>
        <w:spacing w:after="0" w:line="240" w:lineRule="auto"/>
        <w:rPr>
          <w:b/>
          <w:sz w:val="18"/>
          <w:szCs w:val="18"/>
        </w:rPr>
      </w:pPr>
    </w:p>
    <w:p w14:paraId="63AB70D1" w14:textId="72632362"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r w:rsidR="00780269">
        <w:rPr>
          <w:b/>
          <w:sz w:val="18"/>
          <w:szCs w:val="18"/>
        </w:rPr>
        <w:t>:</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1" w:name="_Hlk65073293"/>
    </w:p>
    <w:p w14:paraId="63AB70EB" w14:textId="75E4A1F9" w:rsidR="004C3D50" w:rsidRPr="00384B0D" w:rsidRDefault="00826816" w:rsidP="00826816">
      <w:pPr>
        <w:spacing w:after="0" w:line="240" w:lineRule="auto"/>
        <w:ind w:firstLine="720"/>
        <w:rPr>
          <w:sz w:val="18"/>
          <w:szCs w:val="18"/>
        </w:rPr>
      </w:pPr>
      <w:bookmarkStart w:id="2" w:name="_Hlk65073450"/>
      <w:r w:rsidRPr="00384B0D">
        <w:rPr>
          <w:rFonts w:cstheme="minorHAnsi"/>
          <w:sz w:val="18"/>
          <w:szCs w:val="18"/>
        </w:rPr>
        <w:t xml:space="preserve">• </w:t>
      </w:r>
      <w:bookmarkEnd w:id="1"/>
      <w:bookmarkEnd w:id="2"/>
      <w:r w:rsidR="004C3D50" w:rsidRPr="00384B0D">
        <w:rPr>
          <w:sz w:val="18"/>
          <w:szCs w:val="18"/>
        </w:rPr>
        <w:t xml:space="preserve">B.A. or B.S. degree in </w:t>
      </w:r>
      <w:r w:rsidR="00F17B5C">
        <w:rPr>
          <w:sz w:val="18"/>
          <w:szCs w:val="18"/>
        </w:rPr>
        <w:t xml:space="preserve">Environmental Science, </w:t>
      </w:r>
      <w:r w:rsidR="00AF0535">
        <w:rPr>
          <w:sz w:val="18"/>
          <w:szCs w:val="18"/>
        </w:rPr>
        <w:t>Geography</w:t>
      </w:r>
      <w:r w:rsidR="005C6578" w:rsidRPr="00384B0D">
        <w:rPr>
          <w:sz w:val="18"/>
          <w:szCs w:val="18"/>
        </w:rPr>
        <w:t xml:space="preserve"> </w:t>
      </w:r>
      <w:r w:rsidR="004C3D50" w:rsidRPr="00384B0D">
        <w:rPr>
          <w:sz w:val="18"/>
          <w:szCs w:val="18"/>
        </w:rPr>
        <w:t>or related field</w:t>
      </w:r>
    </w:p>
    <w:p w14:paraId="57150B33" w14:textId="625B4A80"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Cumulative undergraduate GPA of</w:t>
      </w:r>
      <w:r w:rsidR="00AF0535">
        <w:rPr>
          <w:sz w:val="18"/>
          <w:szCs w:val="18"/>
        </w:rPr>
        <w:t xml:space="preserve"> 3.0</w:t>
      </w:r>
      <w:r w:rsidR="00345BF5">
        <w:rPr>
          <w:sz w:val="18"/>
          <w:szCs w:val="18"/>
        </w:rPr>
        <w:t xml:space="preserve">; </w:t>
      </w:r>
      <w:r w:rsidR="00345BF5">
        <w:rPr>
          <w:bCs/>
          <w:sz w:val="18"/>
          <w:szCs w:val="18"/>
        </w:rPr>
        <w:t>M</w:t>
      </w:r>
      <w:r w:rsidR="00345BF5" w:rsidRPr="005A0BCC">
        <w:rPr>
          <w:sz w:val="18"/>
          <w:szCs w:val="18"/>
        </w:rPr>
        <w:t>ust be enrolled in a CSULB graduate program.</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1" w14:textId="47100169"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Undergraduate course work in </w:t>
      </w:r>
      <w:r w:rsidR="00AF0535" w:rsidRPr="00AF0535">
        <w:rPr>
          <w:i/>
          <w:sz w:val="18"/>
          <w:szCs w:val="18"/>
        </w:rPr>
        <w:t>geography</w:t>
      </w:r>
      <w:r w:rsidR="00F17B5C">
        <w:rPr>
          <w:i/>
          <w:sz w:val="18"/>
          <w:szCs w:val="18"/>
        </w:rPr>
        <w:t xml:space="preserve"> and/or geology and/or </w:t>
      </w:r>
      <w:r w:rsidR="00AF0535" w:rsidRPr="00AF0535">
        <w:rPr>
          <w:i/>
          <w:sz w:val="18"/>
          <w:szCs w:val="18"/>
        </w:rPr>
        <w:t>environmental science</w:t>
      </w:r>
      <w:r w:rsidR="00F17B5C">
        <w:rPr>
          <w:i/>
          <w:sz w:val="18"/>
          <w:szCs w:val="18"/>
        </w:rPr>
        <w:t xml:space="preserve"> or related field</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4CB06E25" w:rsidR="008F2487" w:rsidRPr="00C56A69" w:rsidRDefault="008F2487" w:rsidP="00AF0535">
      <w:pPr>
        <w:spacing w:after="0" w:line="240" w:lineRule="auto"/>
        <w:ind w:left="72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in </w:t>
      </w:r>
      <w:r w:rsidR="00AF0535" w:rsidRPr="00AF0535">
        <w:rPr>
          <w:i/>
          <w:sz w:val="18"/>
          <w:szCs w:val="18"/>
        </w:rPr>
        <w:t>environmental science</w:t>
      </w:r>
      <w:r w:rsidR="00F17B5C">
        <w:rPr>
          <w:i/>
          <w:sz w:val="18"/>
          <w:szCs w:val="18"/>
        </w:rPr>
        <w:t xml:space="preserve"> or related field</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3" w:name="_Hlk65073748"/>
      <w:r w:rsidRPr="00C56A69">
        <w:rPr>
          <w:rFonts w:cstheme="minorHAnsi"/>
          <w:b/>
          <w:sz w:val="18"/>
          <w:szCs w:val="18"/>
        </w:rPr>
        <w:t xml:space="preserve">• </w:t>
      </w:r>
      <w:bookmarkEnd w:id="3"/>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780269" w:rsidP="008F2487">
      <w:pPr>
        <w:spacing w:after="0" w:line="240" w:lineRule="auto"/>
        <w:rPr>
          <w:rFonts w:ascii="Calibri" w:eastAsia="Calibri" w:hAnsi="Calibri" w:cs="Times New Roman"/>
          <w:i/>
          <w:iCs/>
          <w:sz w:val="18"/>
          <w:szCs w:val="18"/>
        </w:rPr>
      </w:pPr>
      <w:hyperlink r:id="rId7"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2E4DF3A0" w14:textId="77777777" w:rsidR="00C72DA5" w:rsidRPr="00705F93" w:rsidRDefault="00C72DA5" w:rsidP="00C72DA5">
      <w:pPr>
        <w:spacing w:after="0" w:line="240" w:lineRule="auto"/>
        <w:jc w:val="center"/>
        <w:rPr>
          <w:rFonts w:ascii="Calibri" w:hAnsi="Calibri" w:cs="Calibri"/>
          <w:sz w:val="20"/>
          <w:szCs w:val="20"/>
        </w:rPr>
      </w:pPr>
      <w:r w:rsidRPr="00705F93">
        <w:rPr>
          <w:rFonts w:ascii="Calibri" w:hAnsi="Calibri" w:cs="Calibri"/>
          <w:sz w:val="20"/>
          <w:szCs w:val="20"/>
        </w:rPr>
        <w:t>Graduate Advisor</w:t>
      </w:r>
    </w:p>
    <w:p w14:paraId="7F880994" w14:textId="77777777" w:rsidR="00C72DA5" w:rsidRPr="00705F93" w:rsidRDefault="00C72DA5" w:rsidP="00C72DA5">
      <w:pPr>
        <w:spacing w:after="0" w:line="240" w:lineRule="auto"/>
        <w:jc w:val="center"/>
        <w:rPr>
          <w:rFonts w:ascii="Calibri" w:hAnsi="Calibri" w:cs="Calibri"/>
          <w:sz w:val="20"/>
          <w:szCs w:val="20"/>
        </w:rPr>
      </w:pPr>
      <w:r w:rsidRPr="00705F93">
        <w:rPr>
          <w:rFonts w:ascii="Calibri" w:hAnsi="Calibri" w:cs="Calibri"/>
          <w:sz w:val="20"/>
          <w:szCs w:val="20"/>
        </w:rPr>
        <w:t>Department of Geography</w:t>
      </w:r>
    </w:p>
    <w:p w14:paraId="20E46568" w14:textId="77777777" w:rsidR="00C72DA5" w:rsidRPr="00705F93" w:rsidRDefault="00C72DA5" w:rsidP="00C72DA5">
      <w:pPr>
        <w:spacing w:after="0" w:line="240" w:lineRule="auto"/>
        <w:jc w:val="center"/>
        <w:rPr>
          <w:rFonts w:ascii="Calibri" w:hAnsi="Calibri" w:cs="Calibri"/>
          <w:sz w:val="20"/>
          <w:szCs w:val="20"/>
        </w:rPr>
      </w:pPr>
      <w:r w:rsidRPr="00705F93">
        <w:rPr>
          <w:rFonts w:ascii="Calibri" w:hAnsi="Calibri" w:cs="Calibri"/>
          <w:sz w:val="20"/>
          <w:szCs w:val="20"/>
        </w:rPr>
        <w:t>California State University, Long Beach</w:t>
      </w:r>
    </w:p>
    <w:p w14:paraId="75131D52" w14:textId="77777777" w:rsidR="00C72DA5" w:rsidRPr="00705F93" w:rsidRDefault="00C72DA5" w:rsidP="00C72DA5">
      <w:pPr>
        <w:spacing w:after="0" w:line="240" w:lineRule="auto"/>
        <w:jc w:val="center"/>
        <w:rPr>
          <w:rFonts w:ascii="Calibri" w:hAnsi="Calibri" w:cs="Calibri"/>
          <w:sz w:val="20"/>
          <w:szCs w:val="20"/>
        </w:rPr>
      </w:pPr>
      <w:r w:rsidRPr="00705F93">
        <w:rPr>
          <w:rFonts w:ascii="Calibri" w:hAnsi="Calibri" w:cs="Calibri"/>
          <w:sz w:val="20"/>
          <w:szCs w:val="20"/>
        </w:rPr>
        <w:t>Long Beach, California 90840</w:t>
      </w:r>
    </w:p>
    <w:p w14:paraId="7237A5CB" w14:textId="2C4C398E" w:rsidR="00AF0535" w:rsidRPr="00705F93" w:rsidRDefault="00C72DA5" w:rsidP="00705F93">
      <w:pPr>
        <w:spacing w:after="0" w:line="240" w:lineRule="auto"/>
        <w:jc w:val="center"/>
        <w:rPr>
          <w:rFonts w:ascii="Calibri" w:hAnsi="Calibri" w:cs="Calibri"/>
          <w:sz w:val="20"/>
          <w:szCs w:val="20"/>
        </w:rPr>
      </w:pPr>
      <w:r w:rsidRPr="00705F93">
        <w:rPr>
          <w:rFonts w:ascii="Calibri" w:hAnsi="Calibri" w:cs="Calibri"/>
          <w:sz w:val="20"/>
          <w:szCs w:val="20"/>
        </w:rPr>
        <w:t>562-985-4977</w:t>
      </w:r>
      <w:r w:rsidR="00705F93" w:rsidRPr="00705F93">
        <w:rPr>
          <w:rFonts w:ascii="Calibri" w:hAnsi="Calibri" w:cs="Calibri"/>
          <w:sz w:val="20"/>
          <w:szCs w:val="20"/>
        </w:rPr>
        <w:t xml:space="preserve">  </w:t>
      </w:r>
      <w:r w:rsidR="00705F93" w:rsidRPr="00705F93">
        <w:rPr>
          <w:rFonts w:ascii="Calibri" w:hAnsi="Calibri" w:cs="Calibri"/>
          <w:sz w:val="20"/>
          <w:szCs w:val="20"/>
        </w:rPr>
        <w:sym w:font="Symbol" w:char="F0B7"/>
      </w:r>
      <w:r w:rsidR="00705F93" w:rsidRPr="00705F93">
        <w:rPr>
          <w:rFonts w:ascii="Calibri" w:hAnsi="Calibri" w:cs="Calibri"/>
          <w:sz w:val="20"/>
          <w:szCs w:val="20"/>
        </w:rPr>
        <w:t xml:space="preserve">  </w:t>
      </w:r>
      <w:hyperlink r:id="rId8" w:history="1">
        <w:r w:rsidRPr="00705F93">
          <w:rPr>
            <w:rStyle w:val="Hyperlink"/>
            <w:rFonts w:ascii="Calibri" w:hAnsi="Calibri" w:cs="Calibri"/>
            <w:sz w:val="20"/>
            <w:szCs w:val="20"/>
          </w:rPr>
          <w:t>CLA-Geo-Grad-Advisor@csulb.edu</w:t>
        </w:r>
      </w:hyperlink>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E733B43" w14:textId="4235EC78" w:rsidR="00AF0535" w:rsidRDefault="00C114FD" w:rsidP="00AF0535">
      <w:pPr>
        <w:spacing w:after="0" w:line="240" w:lineRule="auto"/>
        <w:rPr>
          <w:rFonts w:ascii="Calibri" w:hAnsi="Calibri" w:cs="Calibri"/>
          <w:b/>
          <w:sz w:val="20"/>
        </w:rPr>
      </w:pPr>
      <w:r>
        <w:rPr>
          <w:b/>
          <w:sz w:val="18"/>
          <w:szCs w:val="18"/>
        </w:rPr>
        <w:t>A</w:t>
      </w:r>
      <w:r w:rsidR="00C67AAE">
        <w:rPr>
          <w:b/>
          <w:sz w:val="18"/>
          <w:szCs w:val="18"/>
        </w:rPr>
        <w:t>pplication Deadline:</w:t>
      </w:r>
      <w:r w:rsidRPr="00C56A69">
        <w:rPr>
          <w:b/>
          <w:sz w:val="18"/>
          <w:szCs w:val="18"/>
        </w:rPr>
        <w:t xml:space="preserve">  </w:t>
      </w:r>
      <w:r w:rsidR="00AF0535">
        <w:rPr>
          <w:rFonts w:ascii="Calibri" w:hAnsi="Calibri" w:cs="Calibri"/>
          <w:b/>
          <w:sz w:val="20"/>
        </w:rPr>
        <w:t xml:space="preserve">July </w:t>
      </w:r>
      <w:proofErr w:type="gramStart"/>
      <w:r w:rsidR="00AF0535">
        <w:rPr>
          <w:rFonts w:ascii="Calibri" w:hAnsi="Calibri" w:cs="Calibri"/>
          <w:b/>
          <w:sz w:val="20"/>
        </w:rPr>
        <w:t>30</w:t>
      </w:r>
      <w:r w:rsidR="00780269">
        <w:rPr>
          <w:rFonts w:ascii="Calibri" w:hAnsi="Calibri" w:cs="Calibri"/>
          <w:b/>
          <w:sz w:val="20"/>
        </w:rPr>
        <w:t>th</w:t>
      </w:r>
      <w:proofErr w:type="gramEnd"/>
      <w:r w:rsidR="00AF0535">
        <w:rPr>
          <w:rFonts w:ascii="Calibri" w:hAnsi="Calibri" w:cs="Calibri"/>
          <w:b/>
          <w:sz w:val="20"/>
        </w:rPr>
        <w:t xml:space="preserve"> for Fall 2022 and December</w:t>
      </w:r>
      <w:r w:rsidR="00780269">
        <w:rPr>
          <w:rFonts w:ascii="Calibri" w:hAnsi="Calibri" w:cs="Calibri"/>
          <w:b/>
          <w:sz w:val="20"/>
        </w:rPr>
        <w:t xml:space="preserve"> </w:t>
      </w:r>
      <w:r w:rsidR="00AF0535">
        <w:rPr>
          <w:rFonts w:ascii="Calibri" w:hAnsi="Calibri" w:cs="Calibri"/>
          <w:b/>
          <w:sz w:val="20"/>
        </w:rPr>
        <w:t>19</w:t>
      </w:r>
      <w:r w:rsidR="00780269">
        <w:rPr>
          <w:rFonts w:ascii="Calibri" w:hAnsi="Calibri" w:cs="Calibri"/>
          <w:b/>
          <w:sz w:val="20"/>
        </w:rPr>
        <w:t>th</w:t>
      </w:r>
      <w:r w:rsidR="00AF0535">
        <w:rPr>
          <w:rFonts w:ascii="Calibri" w:hAnsi="Calibri" w:cs="Calibri"/>
          <w:b/>
          <w:sz w:val="20"/>
        </w:rPr>
        <w:t xml:space="preserve"> for Spring 2023</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345BF5"/>
    <w:rsid w:val="00356D7C"/>
    <w:rsid w:val="00384B0D"/>
    <w:rsid w:val="003F7F97"/>
    <w:rsid w:val="004C3D50"/>
    <w:rsid w:val="004C509C"/>
    <w:rsid w:val="005572BE"/>
    <w:rsid w:val="00582C2A"/>
    <w:rsid w:val="005C6578"/>
    <w:rsid w:val="006C44EE"/>
    <w:rsid w:val="006F4A9B"/>
    <w:rsid w:val="00705F93"/>
    <w:rsid w:val="00780269"/>
    <w:rsid w:val="007D2A86"/>
    <w:rsid w:val="00826816"/>
    <w:rsid w:val="008302F9"/>
    <w:rsid w:val="008F2487"/>
    <w:rsid w:val="00903C50"/>
    <w:rsid w:val="009A153B"/>
    <w:rsid w:val="00A53B37"/>
    <w:rsid w:val="00AF0535"/>
    <w:rsid w:val="00B43967"/>
    <w:rsid w:val="00BD29D6"/>
    <w:rsid w:val="00C114FD"/>
    <w:rsid w:val="00C56A69"/>
    <w:rsid w:val="00C60DC9"/>
    <w:rsid w:val="00C67AAE"/>
    <w:rsid w:val="00C72DA5"/>
    <w:rsid w:val="00CB5B4B"/>
    <w:rsid w:val="00EC6CC9"/>
    <w:rsid w:val="00F17B5C"/>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Geo-Grad-Advisor@csulb.edu" TargetMode="External"/><Relationship Id="rId3" Type="http://schemas.openxmlformats.org/officeDocument/2006/relationships/numbering" Target="numbering.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9FCC96087B846BE762A8C4148BFCD" ma:contentTypeVersion="16" ma:contentTypeDescription="Create a new document." ma:contentTypeScope="" ma:versionID="e09ef2bcfe58cbdabfd7c1e705deef75">
  <xsd:schema xmlns:xsd="http://www.w3.org/2001/XMLSchema" xmlns:xs="http://www.w3.org/2001/XMLSchema" xmlns:p="http://schemas.microsoft.com/office/2006/metadata/properties" xmlns:ns2="676f3332-dff5-4c0b-871a-1fd593e176e6" xmlns:ns3="d556e049-e0e0-48f6-9a7d-3196b0aadc31" targetNamespace="http://schemas.microsoft.com/office/2006/metadata/properties" ma:root="true" ma:fieldsID="a4d1082bd37fdf27a2d9bd12330a9931" ns2:_="" ns3:_="">
    <xsd:import namespace="676f3332-dff5-4c0b-871a-1fd593e176e6"/>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f3332-dff5-4c0b-871a-1fd593e17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3F6D1-FBE3-4E23-A27E-71B419232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f3332-dff5-4c0b-871a-1fd593e176e6"/>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79AE9-D0F8-46B7-BEF3-801F5C79A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2022-07-21T16:58:00Z</dcterms:created>
  <dcterms:modified xsi:type="dcterms:W3CDTF">2022-07-21T16:58:00Z</dcterms:modified>
</cp:coreProperties>
</file>